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EB8" w:rsidRDefault="00C01EB8" w:rsidP="00D02E6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</w:pPr>
      <w:r w:rsidRPr="00C01EB8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Внеклассное мероприятие</w:t>
      </w:r>
      <w:r w:rsidR="00D02E67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 на</w:t>
      </w:r>
      <w:r w:rsidR="00D02E67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r w:rsidR="00D02E67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тему « Химия и пища».</w:t>
      </w:r>
    </w:p>
    <w:p w:rsidR="00D02E67" w:rsidRDefault="00D02E67" w:rsidP="00D02E6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Учитель: </w:t>
      </w:r>
      <w:proofErr w:type="spellStart"/>
      <w:r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Адзиева</w:t>
      </w:r>
      <w:proofErr w:type="spellEnd"/>
      <w:r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 З.М.</w:t>
      </w:r>
    </w:p>
    <w:p w:rsidR="00D02E67" w:rsidRPr="00C01EB8" w:rsidRDefault="00D02E67" w:rsidP="00D02E6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Класс: 10-11</w:t>
      </w:r>
    </w:p>
    <w:p w:rsidR="00C01EB8" w:rsidRPr="00C01EB8" w:rsidRDefault="00C01EB8" w:rsidP="00C01EB8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01EB8" w:rsidRPr="00D02E67" w:rsidRDefault="00C01EB8" w:rsidP="00D02E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Внеклассная работа по химии – это продолжение учебно-воспитательного процесса, начатого на уроке. Ее разнообразные формы и виды дополняют и углубляют знания учащихся, а также способствуют поддержанию устойчивого интереса к изучению химии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внеклассное мероприятие по химии носит интегрированный характер и разработано как театрализованное представление для</w:t>
      </w:r>
      <w:r w:rsidR="00D02E67"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10,11 классов</w:t>
      </w:r>
      <w:proofErr w:type="gramStart"/>
      <w:r w:rsidR="00D02E67"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мероприятии используются технологии активных методов обучения, вовлекая</w:t>
      </w:r>
      <w:r w:rsidR="009D665A"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учебно-исследовательскую деятельность.</w:t>
      </w:r>
    </w:p>
    <w:p w:rsidR="009D665A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Инновация</w:t>
      </w: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сочетание игровой технологии с у</w:t>
      </w:r>
      <w:r w:rsidR="009D665A"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чебно-исследовательской </w:t>
      </w:r>
      <w:proofErr w:type="spellStart"/>
      <w:r w:rsidR="009D665A"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</w:t>
      </w:r>
      <w:proofErr w:type="spellEnd"/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воспитывать стремление</w:t>
      </w:r>
      <w:r w:rsidR="009D665A"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здоровому образу жизни, формировать умения эффективно заботится о своём питании.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Изучить состав пищевых продуктов, строение и свойства веществ – основных компонентов пищи, процессы, происходящие с ними в организме, рассмотреть основные принципы рационального питания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Углубление и расширение знаний и кругозора учащихся: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познавательный интерес к предметам; эрудицию, умение быстро и четко формулировать и высказывать свои мысли, логически рассуждать, обобщать, развивать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исследовательские навыки, применять свои знания на практике.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Внедрить жизненные навыки в процесс как: уверенность </w:t>
      </w: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себе, чувство ответственности за порученное дело, умение работать в </w:t>
      </w:r>
      <w:proofErr w:type="spell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микрогруппах</w:t>
      </w:r>
      <w:proofErr w:type="spell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повысить свой общекультурный уровень, общение с целью определять и получать информацию,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ключевые моменты, предоставлять информацию другим, задавать вопросы подходящей ситуации, определение,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решение проблем, презентовать предложенное задание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штативы, пробирки, держалки, пипетки, таблицы: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Плакаты: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«химия – союзник здоровья», «белки», «корзина </w:t>
      </w: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яблоками», «химические элементы и продукты».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Муляжи: 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фрукты, блюда.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Продукты: 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овощи, фрукты, мясо, рыба, яйца, масло, крупы.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Реактивы: </w:t>
      </w:r>
      <w:proofErr w:type="spell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NaOH</w:t>
      </w:r>
      <w:proofErr w:type="spell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CuSO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 азотная кислота – HNO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 перманганат калия –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KмnO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4.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Методы: 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Использовались опережающие задания, викторина, демонстрация опытов.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комбинированный: 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ролевая игра, работа в </w:t>
      </w:r>
      <w:proofErr w:type="spell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микрогруппах</w:t>
      </w:r>
      <w:proofErr w:type="spell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Мероприятие состоит из импровизированного «круглого стола», (за столом ведущий, врач – диетолог, химики, лаборанты, технологи, повара)</w:t>
      </w:r>
      <w:proofErr w:type="gramEnd"/>
    </w:p>
    <w:p w:rsidR="00C01EB8" w:rsidRPr="00D02E67" w:rsidRDefault="00D02E67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 wp14:anchorId="3D26BA57" wp14:editId="11C78362">
            <wp:simplePos x="0" y="0"/>
            <wp:positionH relativeFrom="column">
              <wp:posOffset>507365</wp:posOffset>
            </wp:positionH>
            <wp:positionV relativeFrom="line">
              <wp:posOffset>127635</wp:posOffset>
            </wp:positionV>
            <wp:extent cx="1485900" cy="1485900"/>
            <wp:effectExtent l="0" t="0" r="0" b="0"/>
            <wp:wrapSquare wrapText="bothSides"/>
            <wp:docPr id="2" name="Рисунок 2" descr="https://arhivurokov.ru/videouroki/html/2014/04/15/98680337/98680337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videouroki/html/2014/04/15/98680337/98680337_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EB8" w:rsidRPr="00D02E67" w:rsidRDefault="00D02E67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3360" behindDoc="0" locked="0" layoutInCell="1" allowOverlap="0" wp14:anchorId="74DC8C62" wp14:editId="4C027E04">
            <wp:simplePos x="0" y="0"/>
            <wp:positionH relativeFrom="column">
              <wp:posOffset>2884805</wp:posOffset>
            </wp:positionH>
            <wp:positionV relativeFrom="line">
              <wp:posOffset>125730</wp:posOffset>
            </wp:positionV>
            <wp:extent cx="1771650" cy="1114425"/>
            <wp:effectExtent l="0" t="0" r="0" b="9525"/>
            <wp:wrapSquare wrapText="bothSides"/>
            <wp:docPr id="5" name="Рисунок 5" descr="https://arhivurokov.ru/videouroki/html/2014/04/15/98680337/98680337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videouroki/html/2014/04/15/98680337/98680337_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C01EB8" w:rsidP="00352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C01EB8" w:rsidP="00D02E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C01EB8" w:rsidP="00D02E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мероприятия: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D02E67" w:rsidP="00D02E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01EB8"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…Нормальная и полезная еда есть,</w:t>
      </w:r>
    </w:p>
    <w:p w:rsidR="00C01EB8" w:rsidRPr="00D02E67" w:rsidRDefault="00C01EB8" w:rsidP="00D02E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 с аппетитом, еда с испытываемым наслаждением</w:t>
      </w:r>
      <w:r w:rsid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01EB8" w:rsidRPr="00D02E67" w:rsidRDefault="00C01EB8" w:rsidP="0035287C">
      <w:pPr>
        <w:shd w:val="clear" w:color="auto" w:fill="FFFFFF"/>
        <w:spacing w:after="30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Акад. И.П. Павлов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1: 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поговорим о пище.</w:t>
      </w:r>
    </w:p>
    <w:p w:rsidR="00C01EB8" w:rsidRPr="00D02E67" w:rsidRDefault="00C01EB8" w:rsidP="0035287C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Пища – многокомпонентная химическая система и источник поступления в организм веществ: полезных, «бесполезных», (балластных) и вредных.</w:t>
      </w:r>
      <w:r w:rsidR="0035287C" w:rsidRPr="0035287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="0035287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AECB0C8" wp14:editId="0546A32E">
            <wp:extent cx="4273972" cy="2330027"/>
            <wp:effectExtent l="0" t="0" r="0" b="0"/>
            <wp:docPr id="16" name="Рисунок 16" descr="C:\Users\1\Desktop\фото\PHOTO-2018-12-22-09-27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\PHOTO-2018-12-22-09-27-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55" b="12875"/>
                    <a:stretch/>
                  </pic:blipFill>
                  <pic:spPr bwMode="auto">
                    <a:xfrm>
                      <a:off x="0" y="0"/>
                      <a:ext cx="4273818" cy="232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иметь представления о том, какие основные классы полезных веществ содержатся в пище, нам помогут в этом: врач – диетолог, химики, лаборанты, технологи, повара.</w:t>
      </w:r>
      <w:r w:rsidR="00D02E67" w:rsidRPr="00D02E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C01EB8" w:rsidRPr="00D02E67" w:rsidRDefault="00D02E67" w:rsidP="00D02E67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6BC5756" wp14:editId="626F5AB4">
            <wp:extent cx="3962400" cy="1930400"/>
            <wp:effectExtent l="0" t="0" r="0" b="0"/>
            <wp:docPr id="8" name="Рисунок 8" descr="C:\Users\1\Desktop\фото\PHOTO-2018-12-22-09-27-5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\PHOTO-2018-12-22-09-27-59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87"/>
                    <a:stretch/>
                  </pic:blipFill>
                  <pic:spPr bwMode="auto">
                    <a:xfrm>
                      <a:off x="0" y="0"/>
                      <a:ext cx="39624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Врач – диетолог: 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пищей человек получает вещества, необходимые для его жизнедеятельности и нормального развития. Это белки, жиры, углеводы, витамины, минеральные вещества, каждый из которых выполняет в организме свои функции.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Наибольшее биологическое значение для организма имеют белки, из них словно из кирпичиков строится тело человека. С белками связано осуществление основных проявлений жизни: обмен веществ, способности к росту, размножению, мышлению.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белков формируются антитела, защищающие организм от внедрения вирусов, т.е. белок, способствует сопротивляемости организма инфекциям, обеспечивая иммунитет. Клетки и ткани нашего организма, их структурные элементы состоят в основном из белков. Ценность белка определяется ни его количество, а качеством. Наиболее ценен, тот белок, в котором присутствуют все незаменимые аминокислоты. </w:t>
      </w: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белки называются полноценными и содержатся в продуктах животного происхождения: в мясе, рыбе, икре, молоке, в твороге, сыре, яйцах, кальмарах, креветках.</w:t>
      </w:r>
      <w:proofErr w:type="gramEnd"/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Белки растительного происхождения менее ценны, называются неполноценными белками.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2: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случаях с белками принцип: «Чем больше, тем лучше» не является приемлемым. При избыточном потреблении мяса в кишечнике активируются процессы гниения, происходит самоотравление организма. В странах Древнего Востока, как отмечают историки, существовала своеобразная казнь: приговоренных к смерти кормили только вареным мясом, и они умирали от самоотравления на 28-30 день, то есть гораздо раньше, чем при голодании.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сейчас мы попросим наших химиков-лаборантов доказать, что в предложенных продуктах есть белки.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Химики-лаборанты (делают опыты).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Молоко яйцо орехи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Творог куриный бульон мясо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(проводят качественные реакции на белок: реактивы:</w:t>
      </w:r>
      <w:proofErr w:type="gram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HNO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, </w:t>
      </w:r>
      <w:proofErr w:type="spell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D02E67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.л</w:t>
      </w:r>
      <w:proofErr w:type="gramEnd"/>
      <w:r w:rsidR="00C01EB8"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аборант</w:t>
      </w:r>
      <w:proofErr w:type="spellEnd"/>
      <w:r w:rsidR="00C01EB8"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C01EB8"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Качественными цветными реакциями на белок являются: взаимодействие с HNO</w:t>
      </w:r>
      <w:r w:rsidR="00C01EB8" w:rsidRPr="00D02E6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="00C01EB8"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осадок желтого цвета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взаимодействие с </w:t>
      </w:r>
      <w:proofErr w:type="spell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(OH)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осадок синего цвета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(Пока химики делают опыты, смотрим видео – «качественные реакции на белок».)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Врач – диетолог. 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организме лучше усваиваются белки, подвергнутые тепловой обработке</w:t>
      </w: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чащиеся демонстрируют опыт, «Процессы», происходящие при тепловой обработке белков (приготовление яичницы).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тепловой обработке происходит денатурация белка, разрушается третичная структура молекулы белка, при этом белок теряет свои свойства, становится непрозрачным, нерастворимым в воде, приобретает вязкость. Это облегчает доступ к молекуле ферментов желудочно-кишечного тракта, при этом отделяются углеводы, инактивируются </w:t>
      </w:r>
      <w:proofErr w:type="spell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блакаторы</w:t>
      </w:r>
      <w:proofErr w:type="spell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ферментов.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Хотя белки составляют 1/5 человеческого тела, организм располагает лишь незначительными белковыми резервами, поэтому в рацион питания необходимо ежедневно включать блюда, содержащие белок</w:t>
      </w: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 продуктов, муляжей).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Энергетическая же роль белка невелика. Только 12-14% расходуемой организмом энергии восполняется за счет белка. 1 г белка может обеспечить организм лишь 4 ккал.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1: 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что же является энергетическим материалом? Конечно жиры. Функции жиров в организме, как и белков, многообразны. Каждый грамм жиров при сгорании дает 9,0 </w:t>
      </w:r>
      <w:proofErr w:type="spell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ккаль</w:t>
      </w:r>
      <w:proofErr w:type="spell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в 2 раза больше, чем энергетическая ценность углеводов и белков.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</w:t>
      </w:r>
      <w:proofErr w:type="gramStart"/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.х</w:t>
      </w:r>
      <w:proofErr w:type="gramEnd"/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имик</w:t>
      </w:r>
      <w:proofErr w:type="spellEnd"/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лаборант: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же входит в состав жиров? В состав животных жиров преимущественно входят насыщенные кислоты, в состав растительных – ненасыщенные, поэтому животные жиры, как правило, твердые вещества, а растительные чаще всего жидкие.</w:t>
      </w:r>
    </w:p>
    <w:p w:rsidR="00C01EB8" w:rsidRPr="00D02E67" w:rsidRDefault="00C01EB8" w:rsidP="00D02E67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 коллекции масел. (Учащиеся демонстрируют коллекцию растительных масел и животных жиров и опыт, доказывающий непредельный характер кислот, входящий в состав подсолнечного масла.)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Ход опыта: 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пробирку с раствором перманганата калия приливают несколько капель подсолнечного масла. Наблюдают обесцвечивание раствора.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 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(Ребята делают вывод, что в состав растительного масла входят остатки непредельных кислот, и отмечают, что роль жирных ненасыщенных кислот для роста и развития организма, деятельности </w:t>
      </w: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gram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огромна).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Врач: 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источниками растительных жиров для организма являются растительные масла (99,9% жира), орехи (53-656%), овсяная (6,9%) и гречневая (3,3%) крупы.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недостатке жиров наблюдается ряд нарушений со стороны центральной нервной системы, ослабление иммунитета, нарушаются функции почек, зрения, укорачивается продолжительность жизни.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2: 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что мы можем сказать об углеводах?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Углеводы составляют большую часть рациона человека и являются в основном источником энергии. За счет углеводов обеспечивается примерно 56-58% потребности организма в энергии, используемой в процессе мышечной деятельности. Потребность в углеводах повышается при интенсивном физическом труде.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продукты (за исключением мяса, рыбы, птицы и сыра) содержат в себе углеводы в виде крахмала или сахара. Постарайтесь, есть </w:t>
      </w: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побольше</w:t>
      </w:r>
      <w:proofErr w:type="gram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продуктов, где углеводы находятся в виде крахмала, а не сахара. Не увлекайся конфетами, тортами и вареньем, но не ограничивай себя в сладких фруктах. Помни, что избыток сладостей вреден для зубов.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(Ребята демонстрируют опыт.</w:t>
      </w:r>
      <w:proofErr w:type="gram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крахмала: картофель + йод хлеб, глюкозы: виноград).</w:t>
      </w:r>
      <w:proofErr w:type="gramEnd"/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1: 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что мы можем сказать </w:t>
      </w: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витаминах?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хочется напомнить о витаминах «Вита» - значит «жизнь». Витамины в небольших количествах нужны каждому из нас, чтобы оставаться здоровыми.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Врач: 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человек постоянно их недополучает, это может привести к задержке роста. Его организм слабо сопротивляется инфекциям и нервным стрессам, склонен к кожным заболеваниям, малокровию, ослаблению костей и разрушению зубов.</w:t>
      </w:r>
    </w:p>
    <w:p w:rsidR="00C01EB8" w:rsidRPr="00D02E67" w:rsidRDefault="0035287C" w:rsidP="003528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3785DC2" wp14:editId="4BB1CCB1">
            <wp:extent cx="3594320" cy="1781387"/>
            <wp:effectExtent l="0" t="0" r="6350" b="9525"/>
            <wp:docPr id="17" name="Рисунок 17" descr="C:\Users\1\Desktop\фото\PHOTO-2018-12-22-09-28-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фото\PHOTO-2018-12-22-09-28-00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348"/>
                    <a:stretch/>
                  </pic:blipFill>
                  <pic:spPr bwMode="auto">
                    <a:xfrm>
                      <a:off x="0" y="0"/>
                      <a:ext cx="3600682" cy="178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1 группам.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Назвать витамины и продукты, содержащие их. </w:t>
      </w: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(Плакаты) (Витамины:</w:t>
      </w:r>
      <w:proofErr w:type="gram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А, Д, В, Е, С, К)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2: 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здоровья человеку необходимы различные минеральные вещества.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2 группам.</w:t>
      </w:r>
    </w:p>
    <w:p w:rsidR="00C01EB8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Назвать минеральные вещества и продукты, в которых они содержатся. (Плакаты).</w:t>
      </w:r>
    </w:p>
    <w:p w:rsidR="0035287C" w:rsidRPr="00D02E67" w:rsidRDefault="0035287C" w:rsidP="0035287C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84FA3CE" wp14:editId="424BDA78">
            <wp:extent cx="3759200" cy="2235200"/>
            <wp:effectExtent l="0" t="0" r="0" b="0"/>
            <wp:docPr id="18" name="Рисунок 18" descr="C:\Users\1\Desktop\фото\PHOTO-2018-12-22-09-28-0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фото\PHOTO-2018-12-22-09-28-00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6" b="21428"/>
                    <a:stretch/>
                  </pic:blipFill>
                  <pic:spPr bwMode="auto">
                    <a:xfrm>
                      <a:off x="0" y="0"/>
                      <a:ext cx="3759199" cy="223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1EB8" w:rsidRPr="00D02E67" w:rsidRDefault="00C01EB8" w:rsidP="00D02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Ведущий 1: 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(проводит викторину) Викторина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Почему у печеного хлеба есть корочка?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муке есть крахмал. Когда хлеб пекут, от сильного жара крахмал частично переходит в декстрин – клей, который и склеивает отдельные крахмальные зерна в румяную корочку.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Какая органическая кислота образуется в сливочном масле при его длительном хранении?</w:t>
      </w:r>
    </w:p>
    <w:p w:rsidR="0035287C" w:rsidRPr="00D02E67" w:rsidRDefault="0035287C" w:rsidP="0035287C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CD3AC81" wp14:editId="1F8D9A38">
            <wp:extent cx="3041227" cy="1435947"/>
            <wp:effectExtent l="0" t="0" r="6985" b="0"/>
            <wp:docPr id="19" name="Рисунок 19" descr="C:\Users\1\Desktop\фото\PHOTO-2018-12-22-09-28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фото\PHOTO-2018-12-22-09-28-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014"/>
                    <a:stretch/>
                  </pic:blipFill>
                  <pic:spPr bwMode="auto">
                    <a:xfrm>
                      <a:off x="0" y="0"/>
                      <a:ext cx="3041117" cy="143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Ответ: 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сливочном масле образуется масляная кислота. Прогорклость – результат образования масляной кислоты при длительном хранении масла.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Почему мороженый картофель имеет сладкий привкус?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 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морозе крахмал, образовавшийся в картофеле в результате фотосинтеза, частично превращается в сахар. Аналогичные процессы происходят в других растениях при их подготовке к зиме.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определить свежесть рыбы с помощью лакмус бумаги?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туловище рыбы делают глубокий надрез и вкладывают лакмусовые бумажки. Если лакмусовые бумажки меняют цвет – рыба недоброкачественная.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C01EB8" w:rsidP="00D02E67">
      <w:pPr>
        <w:numPr>
          <w:ilvl w:val="0"/>
          <w:numId w:val="2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при варке мясного бульона образуется пена?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Происходит денатурация белка.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C01EB8" w:rsidP="00D02E67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длительном кипячении свекольник борща красный цвет пропадает. Как вернуть?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 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Добавляют столовый уксус.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свежий надрез яблока становится бурым?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 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Происходит окисление железа.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8.Если мы варим в алюминиевой кастрюле борщ или компот, то после этого она какое-то время остается светлой и блестящей. Почему?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 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 и органические кислоты, содержащиеся в овощах, ягодах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фруктах</w:t>
      </w:r>
      <w:proofErr w:type="gram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разрушают оксидную пленку на поверхности алюминия.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Повара</w:t>
      </w: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:П</w:t>
      </w:r>
      <w:proofErr w:type="gram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итание</w:t>
      </w:r>
      <w:proofErr w:type="spell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 быть разнообразным. Дневной рацион человека должен содержать необходимое количество белков, жиров и углеводов, а также минеральных веществ и витаминов.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аптеке можно аккуратно и тщательно приготовить питательную смесь, содержащие все необходимые организму человека пищевые вещества, но это не будет здоровая пища, так как она будет безвкусной, не вызовет необходимого </w:t>
      </w:r>
      <w:proofErr w:type="spell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сокоотделения</w:t>
      </w:r>
      <w:proofErr w:type="spell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значит будет плохо усваиваться.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Академик Н.П. Павлов говорит о необходимости наслаждения пищей, и об этом не имеют право забывать работники предприятий питания.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изготовлении блюд каждый повар должен применять все свои познания и искусство, свой тонкий изощренный вкус и не только готовить вкусные блюда, но и привлекательно их оформлять, включать в ассортимент новые блюда, прививать полезные и необходимые навыки к разнообразной пище, к малоизвестным, но питательным, вкусным кушаньям, что, в свою очередь, приводит к повышению престижа предприятия его рентабельности, </w:t>
      </w: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следовательно и к получению большей прибыли.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составлении меню, необходимо помнить главный принцип рационального питания – питание должно быть умеренным.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энергии, поступающей с пищей, должно примерно соответствовать количеству расходуемой энергии.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пищевых веществах меняется в зависимости от пола, возраста, веса, роста, от характера трудовой деятельности человека, климатических особенностей местности.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Энергозатраты</w:t>
      </w:r>
      <w:proofErr w:type="spell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подростков значительно превышают </w:t>
      </w:r>
      <w:proofErr w:type="spell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энергозатраты</w:t>
      </w:r>
      <w:proofErr w:type="spell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взрослого человека. Это объясняется особенностью развития их организма – ростом и мышечной активностью.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характера труда калорийность дневного рациона для студентов колледжа составляет около 3000-3200 ккал.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калорийности основных пищевых веществ в суточном рационе питания (</w:t>
      </w: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%) </w:t>
      </w: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подростков должно быть следующим: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(Показ.</w:t>
      </w:r>
      <w:proofErr w:type="gram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Таблицы)</w:t>
      </w:r>
      <w:proofErr w:type="gramEnd"/>
    </w:p>
    <w:tbl>
      <w:tblPr>
        <w:tblW w:w="95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1876"/>
        <w:gridCol w:w="1876"/>
        <w:gridCol w:w="1809"/>
        <w:gridCol w:w="1826"/>
      </w:tblGrid>
      <w:tr w:rsidR="00C01EB8" w:rsidRPr="00D02E67" w:rsidTr="00C01EB8"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1EB8" w:rsidRPr="00D02E67" w:rsidRDefault="00C01EB8" w:rsidP="00D02E6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питания</w:t>
            </w:r>
          </w:p>
          <w:p w:rsidR="00C01EB8" w:rsidRPr="00D02E67" w:rsidRDefault="00C01EB8" w:rsidP="00D02E6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четырехразовый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1EB8" w:rsidRPr="00D02E67" w:rsidRDefault="00C01EB8" w:rsidP="00D02E6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завтрак</w:t>
            </w:r>
          </w:p>
          <w:p w:rsidR="00C01EB8" w:rsidRPr="00D02E67" w:rsidRDefault="00C01EB8" w:rsidP="00D02E6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1EB8" w:rsidRPr="00D02E67" w:rsidRDefault="00C01EB8" w:rsidP="00D02E6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завтрак</w:t>
            </w:r>
          </w:p>
          <w:p w:rsidR="00C01EB8" w:rsidRPr="00D02E67" w:rsidRDefault="00C01EB8" w:rsidP="00D02E6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1EB8" w:rsidRPr="00D02E67" w:rsidRDefault="00C01EB8" w:rsidP="00D02E6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  <w:p w:rsidR="00C01EB8" w:rsidRPr="00D02E67" w:rsidRDefault="00C01EB8" w:rsidP="00D02E6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1EB8" w:rsidRPr="00D02E67" w:rsidRDefault="00C01EB8" w:rsidP="00D02E6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Ужин</w:t>
            </w:r>
          </w:p>
          <w:p w:rsidR="00C01EB8" w:rsidRPr="00D02E67" w:rsidRDefault="00C01EB8" w:rsidP="00D02E6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</w:tbl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меню завтрака включают яичницы, омлеты, блинчики, кулебяки, творог, различные холодные закуски, более легкие, чем это принято для обеда, горячие блюда из овощей или круп. В меню завтрака включают горячие напитки – чай, кофе, какао, а также различные булочки и др. мучные изделия.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Обед – основа дневного рациона, поэтому обеденное меню должно содержать достаточное количество питательных и сытных блюд.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первую очередь в меню включают холодную закуску. После закусок следуют супы: бульон, борщ, рассольник и др.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супа в меню включают горячее рыбное блюдо.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рыбы указывают мясное горячее блюдо.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Сладкие блюда и горячие напитки завершают меню обеда.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 для завтрака, для ужина подбирают более легкие блюда – салаты, овощные котлеты, блюда из рыбы. В меню ужина рекомендуется включить молоко, кефир.</w:t>
      </w:r>
    </w:p>
    <w:p w:rsidR="00C01EB8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группы представляют дневной рацион – меню комплексных завтраков, обеда, ужина.</w:t>
      </w:r>
    </w:p>
    <w:p w:rsidR="0035287C" w:rsidRPr="00D02E67" w:rsidRDefault="0035287C" w:rsidP="0035287C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635D450" wp14:editId="5A1EAD58">
            <wp:extent cx="3102187" cy="2133600"/>
            <wp:effectExtent l="0" t="0" r="3175" b="0"/>
            <wp:docPr id="20" name="Рисунок 20" descr="C:\Users\1\Desktop\фото\PHOTO-2018-12-22-09-28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фото\PHOTO-2018-12-22-09-28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077" b="15086"/>
                    <a:stretch/>
                  </pic:blipFill>
                  <pic:spPr bwMode="auto">
                    <a:xfrm>
                      <a:off x="0" y="0"/>
                      <a:ext cx="3102336" cy="213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</w:t>
      </w:r>
      <w:proofErr w:type="gramStart"/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всем кто принял участие в нашем мероприятии. Всегда помните о том, что здоровье в ваших руках, а правильное питание – залог вашего долголетия</w:t>
      </w:r>
      <w:r w:rsidR="0035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5287C" w:rsidRPr="00D02E67" w:rsidRDefault="0035287C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EB8" w:rsidRPr="00D02E67" w:rsidRDefault="00C01EB8" w:rsidP="0035287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Витамины (А, </w:t>
      </w: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С, D)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Подведем теперь итог.</w:t>
      </w:r>
    </w:p>
    <w:p w:rsidR="00C01EB8" w:rsidRPr="00D02E67" w:rsidRDefault="00C01EB8" w:rsidP="00352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расти – нужен белок.</w:t>
      </w:r>
    </w:p>
    <w:p w:rsidR="00C01EB8" w:rsidRPr="00D02E67" w:rsidRDefault="00C01EB8" w:rsidP="00352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защиты и тепла,</w:t>
      </w:r>
    </w:p>
    <w:p w:rsidR="00C01EB8" w:rsidRPr="00D02E67" w:rsidRDefault="00C01EB8" w:rsidP="00352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 природа создала.</w:t>
      </w:r>
    </w:p>
    <w:p w:rsidR="00C01EB8" w:rsidRPr="00D02E67" w:rsidRDefault="00C01EB8" w:rsidP="00352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будильник, без завода –</w:t>
      </w:r>
    </w:p>
    <w:p w:rsidR="00C01EB8" w:rsidRPr="00D02E67" w:rsidRDefault="00C01EB8" w:rsidP="00352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пойдет ни так, ни так.</w:t>
      </w:r>
    </w:p>
    <w:p w:rsidR="00C01EB8" w:rsidRPr="00D02E67" w:rsidRDefault="00C01EB8" w:rsidP="00352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и мы без углеводов</w:t>
      </w:r>
    </w:p>
    <w:p w:rsidR="00C01EB8" w:rsidRPr="00D02E67" w:rsidRDefault="00C01EB8" w:rsidP="00352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обходимся никак.</w:t>
      </w:r>
    </w:p>
    <w:p w:rsidR="00C01EB8" w:rsidRPr="00D02E67" w:rsidRDefault="00C01EB8" w:rsidP="00352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Витамины просто чудо</w:t>
      </w:r>
    </w:p>
    <w:p w:rsidR="00C01EB8" w:rsidRPr="00D02E67" w:rsidRDefault="00C01EB8" w:rsidP="00352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радости несут</w:t>
      </w:r>
    </w:p>
    <w:p w:rsidR="00C01EB8" w:rsidRPr="00D02E67" w:rsidRDefault="00C01EB8" w:rsidP="00352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болезни и простуды</w:t>
      </w:r>
    </w:p>
    <w:p w:rsidR="00C01EB8" w:rsidRPr="00D02E67" w:rsidRDefault="00C01EB8" w:rsidP="00352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ними отвернут.</w:t>
      </w:r>
    </w:p>
    <w:p w:rsidR="00C01EB8" w:rsidRPr="00D02E67" w:rsidRDefault="00C01EB8" w:rsidP="00352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поэтому всегда</w:t>
      </w:r>
    </w:p>
    <w:p w:rsidR="00C01EB8" w:rsidRPr="00D02E67" w:rsidRDefault="00C01EB8" w:rsidP="00352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нашего здоровья</w:t>
      </w:r>
    </w:p>
    <w:p w:rsidR="00C01EB8" w:rsidRPr="00D02E67" w:rsidRDefault="00C01EB8" w:rsidP="00352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Полноценная еда</w:t>
      </w:r>
    </w:p>
    <w:p w:rsidR="00C01EB8" w:rsidRPr="00D02E67" w:rsidRDefault="00C01EB8" w:rsidP="00352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Важнейшее условие!</w:t>
      </w:r>
    </w:p>
    <w:p w:rsidR="00D02E67" w:rsidRDefault="00D02E67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2E67" w:rsidRDefault="00D02E67" w:rsidP="003528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009813" cy="2363894"/>
            <wp:effectExtent l="0" t="0" r="0" b="0"/>
            <wp:docPr id="15" name="Рисунок 15" descr="C:\Users\1\Desktop\фото\PHOTO-2018-12-22-09-28-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фото\PHOTO-2018-12-22-09-28-02 (1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653" cy="23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87C" w:rsidRPr="00D02E67" w:rsidRDefault="0035287C" w:rsidP="003528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Литература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1.А.Е. </w:t>
      </w:r>
      <w:proofErr w:type="spell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Темирбулатова</w:t>
      </w:r>
      <w:proofErr w:type="spell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Н.Н. </w:t>
      </w:r>
      <w:proofErr w:type="spell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Нурахметов</w:t>
      </w:r>
      <w:proofErr w:type="spell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Р.Н. </w:t>
      </w:r>
      <w:proofErr w:type="spell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Жумадилова</w:t>
      </w:r>
      <w:proofErr w:type="spell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С.К. </w:t>
      </w:r>
      <w:proofErr w:type="spell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Алимжанова</w:t>
      </w:r>
      <w:proofErr w:type="spell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Химия 10 класс - Алматы «Мектеп»,2011;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Г.Е. Рудзитис</w:t>
      </w: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spellStart"/>
      <w:proofErr w:type="gram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Ф.Г.Фельдман</w:t>
      </w:r>
      <w:proofErr w:type="spell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Органическая химия 10класс.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Просвещение,1999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Р.Кут</w:t>
      </w: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нциклопедия</w:t>
      </w:r>
      <w:proofErr w:type="spell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 всем на свете. М.: «Махаон», 2000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Н.М.Эмануэль</w:t>
      </w:r>
      <w:proofErr w:type="spell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Г.Е. </w:t>
      </w:r>
      <w:proofErr w:type="spell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Заиков</w:t>
      </w:r>
      <w:proofErr w:type="spell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Химия и </w:t>
      </w:r>
      <w:proofErr w:type="spell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пища</w:t>
      </w: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spellEnd"/>
      <w:proofErr w:type="gram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«Наука»,1986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Скурихин И.М., Нечаев А.П. Всё о пище с точки зрения химика: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</w:t>
      </w: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здание. – М.: Высшая школа, 1991</w:t>
      </w:r>
    </w:p>
    <w:p w:rsidR="00C01EB8" w:rsidRPr="00D02E67" w:rsidRDefault="00C01EB8" w:rsidP="00D02E6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6.В.В.Девяткин, Ю.М. Ляхова. Химия для </w:t>
      </w:r>
      <w:proofErr w:type="spell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любознательных</w:t>
      </w:r>
      <w:proofErr w:type="gramStart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,и</w:t>
      </w:r>
      <w:proofErr w:type="gram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proofErr w:type="spellEnd"/>
      <w:r w:rsidRPr="00D0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чем не узнаешь на уроке. Академия Холдинг, 2000</w:t>
      </w:r>
    </w:p>
    <w:p w:rsidR="00C01EB8" w:rsidRPr="00D02E67" w:rsidRDefault="00C01EB8" w:rsidP="00D02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048" w:rsidRPr="00D02E67" w:rsidRDefault="00DF3048" w:rsidP="00D02E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F3048" w:rsidRPr="00D02E67" w:rsidSect="00D02E6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62B29"/>
    <w:multiLevelType w:val="multilevel"/>
    <w:tmpl w:val="FE76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C3F24"/>
    <w:multiLevelType w:val="multilevel"/>
    <w:tmpl w:val="178CC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D202A0"/>
    <w:multiLevelType w:val="multilevel"/>
    <w:tmpl w:val="C9E04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B8"/>
    <w:rsid w:val="0035287C"/>
    <w:rsid w:val="00700717"/>
    <w:rsid w:val="0092611E"/>
    <w:rsid w:val="00946C71"/>
    <w:rsid w:val="009D665A"/>
    <w:rsid w:val="00C01EB8"/>
    <w:rsid w:val="00D02E67"/>
    <w:rsid w:val="00D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</dc:creator>
  <cp:lastModifiedBy>Ибрагимова</cp:lastModifiedBy>
  <cp:revision>8</cp:revision>
  <dcterms:created xsi:type="dcterms:W3CDTF">2018-12-13T19:48:00Z</dcterms:created>
  <dcterms:modified xsi:type="dcterms:W3CDTF">2018-12-24T08:23:00Z</dcterms:modified>
</cp:coreProperties>
</file>