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2D" w:rsidRDefault="000B1B2D" w:rsidP="0050509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26"/>
        </w:rPr>
      </w:pPr>
    </w:p>
    <w:p w:rsidR="000B1B2D" w:rsidRDefault="000B1B2D" w:rsidP="0050509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26"/>
        </w:rPr>
      </w:pPr>
    </w:p>
    <w:p w:rsidR="00C425A5" w:rsidRDefault="00C425A5" w:rsidP="0050509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26"/>
        </w:rPr>
      </w:pPr>
      <w:r w:rsidRPr="000B1B2D">
        <w:rPr>
          <w:rFonts w:ascii="Times New Roman" w:hAnsi="Times New Roman" w:cs="Times New Roman"/>
          <w:b/>
          <w:i/>
          <w:color w:val="000000" w:themeColor="text1"/>
          <w:sz w:val="48"/>
          <w:szCs w:val="26"/>
        </w:rPr>
        <w:t>МКОУ «</w:t>
      </w:r>
      <w:proofErr w:type="spellStart"/>
      <w:r w:rsidRPr="000B1B2D">
        <w:rPr>
          <w:rFonts w:ascii="Times New Roman" w:hAnsi="Times New Roman" w:cs="Times New Roman"/>
          <w:b/>
          <w:i/>
          <w:color w:val="000000" w:themeColor="text1"/>
          <w:sz w:val="48"/>
          <w:szCs w:val="26"/>
        </w:rPr>
        <w:t>Урахинская</w:t>
      </w:r>
      <w:proofErr w:type="spellEnd"/>
      <w:r w:rsidRPr="000B1B2D">
        <w:rPr>
          <w:rFonts w:ascii="Times New Roman" w:hAnsi="Times New Roman" w:cs="Times New Roman"/>
          <w:b/>
          <w:i/>
          <w:color w:val="000000" w:themeColor="text1"/>
          <w:sz w:val="48"/>
          <w:szCs w:val="26"/>
        </w:rPr>
        <w:t xml:space="preserve"> СОШ»</w:t>
      </w:r>
    </w:p>
    <w:p w:rsidR="000B1B2D" w:rsidRPr="000B1B2D" w:rsidRDefault="000B1B2D" w:rsidP="0050509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26"/>
        </w:rPr>
      </w:pPr>
    </w:p>
    <w:p w:rsidR="000B1B2D" w:rsidRPr="000B1B2D" w:rsidRDefault="00C425A5" w:rsidP="000B1B2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26"/>
        </w:rPr>
      </w:pPr>
      <w:r w:rsidRPr="000B1B2D">
        <w:rPr>
          <w:rFonts w:ascii="Times New Roman" w:hAnsi="Times New Roman" w:cs="Times New Roman"/>
          <w:color w:val="000000" w:themeColor="text1"/>
          <w:sz w:val="52"/>
          <w:szCs w:val="26"/>
        </w:rPr>
        <w:t>Открытый урок  по</w:t>
      </w:r>
      <w:r w:rsidR="000B1B2D" w:rsidRPr="000B1B2D">
        <w:rPr>
          <w:rFonts w:ascii="Times New Roman" w:hAnsi="Times New Roman" w:cs="Times New Roman"/>
          <w:color w:val="000000" w:themeColor="text1"/>
          <w:sz w:val="52"/>
          <w:szCs w:val="26"/>
        </w:rPr>
        <w:t xml:space="preserve"> биологии</w:t>
      </w:r>
      <w:r w:rsidRPr="000B1B2D">
        <w:rPr>
          <w:rFonts w:ascii="Times New Roman" w:hAnsi="Times New Roman" w:cs="Times New Roman"/>
          <w:color w:val="000000" w:themeColor="text1"/>
          <w:sz w:val="52"/>
          <w:szCs w:val="26"/>
        </w:rPr>
        <w:t xml:space="preserve"> </w:t>
      </w:r>
      <w:r w:rsidR="000B1B2D" w:rsidRPr="000B1B2D">
        <w:rPr>
          <w:rFonts w:ascii="Times New Roman" w:hAnsi="Times New Roman" w:cs="Times New Roman"/>
          <w:color w:val="000000" w:themeColor="text1"/>
          <w:sz w:val="52"/>
          <w:szCs w:val="26"/>
        </w:rPr>
        <w:t>на тему</w:t>
      </w:r>
      <w:r w:rsidRPr="000B1B2D">
        <w:rPr>
          <w:rFonts w:ascii="Times New Roman" w:hAnsi="Times New Roman" w:cs="Times New Roman"/>
          <w:color w:val="000000" w:themeColor="text1"/>
          <w:sz w:val="52"/>
          <w:szCs w:val="26"/>
        </w:rPr>
        <w:t xml:space="preserve">: </w:t>
      </w:r>
      <w:r w:rsidR="000B1B2D" w:rsidRPr="000B1B2D">
        <w:rPr>
          <w:rFonts w:ascii="Times New Roman" w:hAnsi="Times New Roman" w:cs="Times New Roman"/>
          <w:b/>
          <w:color w:val="FF0000"/>
          <w:sz w:val="72"/>
          <w:szCs w:val="26"/>
          <w:u w:val="single"/>
        </w:rPr>
        <w:t>«</w:t>
      </w:r>
      <w:r w:rsidR="000B1B2D" w:rsidRPr="000B1B2D">
        <w:rPr>
          <w:rFonts w:ascii="Times New Roman" w:hAnsi="Times New Roman" w:cs="Times New Roman"/>
          <w:bCs/>
          <w:color w:val="FF0000"/>
          <w:sz w:val="96"/>
          <w:szCs w:val="28"/>
          <w:u w:val="single"/>
        </w:rPr>
        <w:t>Антропогенез и основные его стадии</w:t>
      </w:r>
      <w:r w:rsidR="000B1B2D" w:rsidRPr="000B1B2D">
        <w:rPr>
          <w:rFonts w:ascii="Times New Roman" w:hAnsi="Times New Roman" w:cs="Times New Roman"/>
          <w:b/>
          <w:color w:val="FF0000"/>
          <w:sz w:val="72"/>
          <w:szCs w:val="26"/>
          <w:u w:val="single"/>
        </w:rPr>
        <w:t>»</w:t>
      </w:r>
    </w:p>
    <w:p w:rsidR="000B1B2D" w:rsidRDefault="000B1B2D" w:rsidP="0050509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1B2D" w:rsidRDefault="000B1B2D" w:rsidP="0050509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D20699B" wp14:editId="7CDF2BD4">
            <wp:extent cx="4343400" cy="3667125"/>
            <wp:effectExtent l="0" t="0" r="0" b="0"/>
            <wp:docPr id="6147" name="Содержимое 3" descr="1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Содержимое 3" descr="15.jpg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631" cy="366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425A5" w:rsidRDefault="00C425A5" w:rsidP="000B1B2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425A5" w:rsidRPr="000B1B2D" w:rsidRDefault="000B1B2D" w:rsidP="000B1B2D">
      <w:pPr>
        <w:spacing w:line="240" w:lineRule="auto"/>
        <w:rPr>
          <w:rFonts w:ascii="Times New Roman" w:hAnsi="Times New Roman" w:cs="Times New Roman"/>
          <w:color w:val="000000" w:themeColor="text1"/>
          <w:sz w:val="48"/>
          <w:szCs w:val="26"/>
        </w:rPr>
      </w:pPr>
      <w:r w:rsidRPr="000B1B2D">
        <w:rPr>
          <w:rFonts w:ascii="Times New Roman" w:hAnsi="Times New Roman" w:cs="Times New Roman"/>
          <w:color w:val="000000" w:themeColor="text1"/>
          <w:sz w:val="48"/>
          <w:szCs w:val="26"/>
        </w:rPr>
        <w:t>Учитель биологии: Мусаева Р.Г.</w:t>
      </w:r>
    </w:p>
    <w:p w:rsidR="000B1B2D" w:rsidRPr="000B1B2D" w:rsidRDefault="000B1B2D" w:rsidP="000B1B2D">
      <w:pPr>
        <w:spacing w:line="240" w:lineRule="auto"/>
        <w:rPr>
          <w:rFonts w:ascii="Times New Roman" w:hAnsi="Times New Roman" w:cs="Times New Roman"/>
          <w:color w:val="000000" w:themeColor="text1"/>
          <w:sz w:val="52"/>
          <w:szCs w:val="26"/>
        </w:rPr>
      </w:pPr>
      <w:r w:rsidRPr="000B1B2D">
        <w:rPr>
          <w:rFonts w:ascii="Times New Roman" w:hAnsi="Times New Roman" w:cs="Times New Roman"/>
          <w:color w:val="000000" w:themeColor="text1"/>
          <w:sz w:val="48"/>
          <w:szCs w:val="26"/>
        </w:rPr>
        <w:t xml:space="preserve">                               2018г</w:t>
      </w:r>
      <w:r w:rsidRPr="000B1B2D">
        <w:rPr>
          <w:rFonts w:ascii="Times New Roman" w:hAnsi="Times New Roman" w:cs="Times New Roman"/>
          <w:color w:val="000000" w:themeColor="text1"/>
          <w:sz w:val="52"/>
          <w:szCs w:val="26"/>
        </w:rPr>
        <w:t>.</w:t>
      </w:r>
    </w:p>
    <w:p w:rsidR="00C425A5" w:rsidRDefault="00C425A5" w:rsidP="0050509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425A5" w:rsidRDefault="00C425A5" w:rsidP="0050509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425A5" w:rsidRDefault="00C425A5" w:rsidP="0050509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F7363" w:rsidRPr="00364EE7" w:rsidRDefault="007F7363" w:rsidP="000B1B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364EE7">
        <w:rPr>
          <w:rFonts w:ascii="Times New Roman" w:hAnsi="Times New Roman" w:cs="Times New Roman"/>
          <w:b/>
          <w:sz w:val="28"/>
          <w:szCs w:val="28"/>
        </w:rPr>
        <w:t>:</w:t>
      </w:r>
      <w:r w:rsidRPr="00364EE7">
        <w:rPr>
          <w:rFonts w:ascii="Times New Roman" w:hAnsi="Times New Roman" w:cs="Times New Roman"/>
          <w:sz w:val="28"/>
          <w:szCs w:val="28"/>
        </w:rPr>
        <w:t xml:space="preserve"> обеспечить учащихся прочными знаниями доказатель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>оисхождения человека от животных, о родстве человека с животными; формировать умения доказывать происхождение человека от животных; проводить сравнение человека и животных и делать вывод о биологической сущности человека.</w:t>
      </w:r>
    </w:p>
    <w:p w:rsidR="007F7363" w:rsidRPr="00364EE7" w:rsidRDefault="007F7363" w:rsidP="00364EE7">
      <w:pPr>
        <w:spacing w:line="240" w:lineRule="auto"/>
        <w:ind w:left="405"/>
        <w:rPr>
          <w:rFonts w:ascii="Times New Roman" w:hAnsi="Times New Roman" w:cs="Times New Roman"/>
          <w:b/>
          <w:sz w:val="28"/>
          <w:szCs w:val="28"/>
        </w:rPr>
      </w:pPr>
      <w:r w:rsidRPr="00364EE7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364EE7">
        <w:rPr>
          <w:rFonts w:ascii="Times New Roman" w:hAnsi="Times New Roman" w:cs="Times New Roman"/>
          <w:b/>
          <w:sz w:val="28"/>
          <w:szCs w:val="28"/>
        </w:rPr>
        <w:t>:</w:t>
      </w:r>
    </w:p>
    <w:p w:rsidR="007F7363" w:rsidRPr="00364EE7" w:rsidRDefault="007F7363" w:rsidP="00364EE7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Мультимедийный материал по данной теме</w:t>
      </w:r>
    </w:p>
    <w:p w:rsidR="007F7363" w:rsidRPr="00364EE7" w:rsidRDefault="007F7363" w:rsidP="00364EE7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Раздаточный материал </w:t>
      </w:r>
      <w:bookmarkStart w:id="0" w:name="_GoBack"/>
      <w:bookmarkEnd w:id="0"/>
    </w:p>
    <w:p w:rsidR="007F7363" w:rsidRPr="00364EE7" w:rsidRDefault="007F7363" w:rsidP="00364EE7">
      <w:pPr>
        <w:spacing w:line="240" w:lineRule="auto"/>
        <w:ind w:left="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4EE7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7F7363" w:rsidRPr="00364EE7" w:rsidRDefault="007F7363" w:rsidP="00364EE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4EE7">
        <w:rPr>
          <w:rFonts w:ascii="Times New Roman" w:hAnsi="Times New Roman" w:cs="Times New Roman"/>
          <w:bCs/>
          <w:sz w:val="28"/>
          <w:szCs w:val="28"/>
        </w:rPr>
        <w:t>Организационный момент</w:t>
      </w:r>
    </w:p>
    <w:p w:rsidR="007F7363" w:rsidRPr="00364EE7" w:rsidRDefault="007F7363" w:rsidP="00364EE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4EE7">
        <w:rPr>
          <w:rFonts w:ascii="Times New Roman" w:hAnsi="Times New Roman" w:cs="Times New Roman"/>
          <w:bCs/>
          <w:sz w:val="28"/>
          <w:szCs w:val="28"/>
        </w:rPr>
        <w:t>Изучение новой темы</w:t>
      </w:r>
    </w:p>
    <w:p w:rsidR="007F7363" w:rsidRPr="00364EE7" w:rsidRDefault="007F7363" w:rsidP="00364EE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История изучения вопроса  происхождения человека</w:t>
      </w:r>
    </w:p>
    <w:p w:rsidR="007F7363" w:rsidRPr="00364EE7" w:rsidRDefault="007F7363" w:rsidP="00364EE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Систематическое положение человека</w:t>
      </w:r>
    </w:p>
    <w:p w:rsidR="007F7363" w:rsidRPr="00364EE7" w:rsidRDefault="007F7363" w:rsidP="00364EE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Доказательства происхождения человека от животных</w:t>
      </w:r>
    </w:p>
    <w:p w:rsidR="007F7363" w:rsidRPr="00364EE7" w:rsidRDefault="007F7363" w:rsidP="00364EE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Эволюция человека – антропогенез</w:t>
      </w:r>
    </w:p>
    <w:p w:rsidR="007F7363" w:rsidRPr="00364EE7" w:rsidRDefault="007F7363" w:rsidP="00364EE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Основные стадии антропогенеза</w:t>
      </w:r>
    </w:p>
    <w:p w:rsidR="007F7363" w:rsidRPr="00364EE7" w:rsidRDefault="007F7363" w:rsidP="00364EE7">
      <w:pPr>
        <w:pStyle w:val="a3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64EE7">
        <w:rPr>
          <w:rFonts w:ascii="Times New Roman" w:hAnsi="Times New Roman" w:cs="Times New Roman"/>
          <w:sz w:val="28"/>
          <w:szCs w:val="28"/>
        </w:rPr>
        <w:t>.     Закрепление знаний по теме                                                                            Заполнение таблицы</w:t>
      </w:r>
    </w:p>
    <w:p w:rsidR="007F7363" w:rsidRPr="00364EE7" w:rsidRDefault="007F7363" w:rsidP="00364E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332991" w:rsidRPr="000B1B2D" w:rsidRDefault="007F7363" w:rsidP="000B1B2D">
      <w:pPr>
        <w:spacing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Ход урока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Есть версия: что на заре цивилизации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Вдруг человек возник благодаря мутации.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И трудно нам сейчас поверить,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Что дикому подобен был он зверю: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Охотясь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по-животному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>, был сильным,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Волосяной покров имел обильный.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На полусогнутых ногах передвигался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А мозг в объеме малом оставался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И назывался тот умелый человек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Никак иначе, а </w:t>
      </w:r>
      <w:proofErr w:type="spellStart"/>
      <w:r w:rsidRPr="001D7A73">
        <w:rPr>
          <w:rFonts w:ascii="Times New Roman" w:hAnsi="Times New Roman" w:cs="Times New Roman"/>
          <w:b/>
          <w:sz w:val="28"/>
          <w:szCs w:val="28"/>
        </w:rPr>
        <w:t>древопитек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И если составлять генеалогическое древо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Не обойтись без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митохондриальной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 xml:space="preserve"> Евы.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Находка эта много прояснила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lastRenderedPageBreak/>
        <w:t xml:space="preserve"> И в эволюции немало объяснила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смену люди </w:t>
      </w:r>
      <w:r w:rsidRPr="001D7A73">
        <w:rPr>
          <w:rFonts w:ascii="Times New Roman" w:hAnsi="Times New Roman" w:cs="Times New Roman"/>
          <w:b/>
          <w:sz w:val="28"/>
          <w:szCs w:val="28"/>
        </w:rPr>
        <w:t xml:space="preserve">древнейшие </w:t>
      </w:r>
      <w:r w:rsidRPr="00364EE7">
        <w:rPr>
          <w:rFonts w:ascii="Times New Roman" w:hAnsi="Times New Roman" w:cs="Times New Roman"/>
          <w:sz w:val="28"/>
          <w:szCs w:val="28"/>
        </w:rPr>
        <w:t xml:space="preserve"> пришли,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Немало их останков ученые нашли.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Бесспорно, люди внешне изменились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И много в развитии добились.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Простейшие орудия труда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Использовались предками тогда: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Скребки, рубила и из камня топоры –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Успешно применяли люди той поры.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32991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питекантропа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австралопитекаом</w:t>
      </w:r>
      <w:proofErr w:type="spellEnd"/>
    </w:p>
    <w:p w:rsidR="00332991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Ученые назвали умелым человеком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Все усложнилось: мозг и кисти рук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За миллионы эволюционных лет не вдруг. 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.</w:t>
      </w:r>
    </w:p>
    <w:p w:rsidR="00332991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И человек огонь стал добывать,</w:t>
      </w:r>
      <w:r w:rsidRPr="001D7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A73">
        <w:rPr>
          <w:rFonts w:ascii="Times New Roman" w:hAnsi="Times New Roman" w:cs="Times New Roman"/>
          <w:b/>
          <w:sz w:val="28"/>
          <w:szCs w:val="28"/>
        </w:rPr>
        <w:t>Ледник</w:t>
      </w:r>
      <w:r w:rsidRPr="00364EE7">
        <w:rPr>
          <w:rFonts w:ascii="Times New Roman" w:hAnsi="Times New Roman" w:cs="Times New Roman"/>
          <w:sz w:val="28"/>
          <w:szCs w:val="28"/>
        </w:rPr>
        <w:t xml:space="preserve"> заставил предков выживать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Жилье простейшее построил он тогда,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Усовершенствовал орудия труда.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Мозг увеличился, и изменилась у него походка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О том свидетельствуют многие находки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08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E5085">
        <w:rPr>
          <w:rFonts w:ascii="Times New Roman" w:hAnsi="Times New Roman" w:cs="Times New Roman"/>
          <w:b/>
          <w:sz w:val="28"/>
          <w:szCs w:val="28"/>
        </w:rPr>
        <w:t>homosapiens</w:t>
      </w:r>
      <w:proofErr w:type="gramStart"/>
      <w:r w:rsidRPr="003E5085">
        <w:rPr>
          <w:rFonts w:ascii="Times New Roman" w:hAnsi="Times New Roman" w:cs="Times New Roman"/>
          <w:b/>
          <w:sz w:val="28"/>
          <w:szCs w:val="28"/>
        </w:rPr>
        <w:t>ом</w:t>
      </w:r>
      <w:proofErr w:type="spellEnd"/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человека стали называть 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Чтоб стройность той теории предать.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Да – это версия одна из многих…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В научности нельзя ей отказать</w:t>
      </w:r>
    </w:p>
    <w:p w:rsidR="00332991" w:rsidRPr="00364EE7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И если есть загадки в мирозданье </w:t>
      </w:r>
    </w:p>
    <w:p w:rsidR="00332991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Возможно, вам и предстоит их разгадать.</w:t>
      </w:r>
    </w:p>
    <w:p w:rsidR="00332991" w:rsidRDefault="00332991" w:rsidP="0033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3AC" w:rsidRPr="00332991" w:rsidRDefault="00332991" w:rsidP="00332991">
      <w:pPr>
        <w:spacing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вы уже догадались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E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 о чем  сегодня пойдет речь? О чем мы будем сегодня говорить!? </w:t>
      </w:r>
    </w:p>
    <w:p w:rsidR="004503AC" w:rsidRDefault="004503AC" w:rsidP="00364E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309D">
        <w:rPr>
          <w:rFonts w:ascii="Times New Roman" w:hAnsi="Times New Roman"/>
          <w:sz w:val="28"/>
          <w:szCs w:val="28"/>
        </w:rPr>
        <w:t xml:space="preserve">Каждого человека, как только он начинал осознавать себя личностью, посещал вопрос: “Откуда мы взялись?”. Несмотря на то, что вопрос звучит весьма просто, единого ответа на него </w:t>
      </w:r>
      <w:r>
        <w:rPr>
          <w:rFonts w:ascii="Times New Roman" w:hAnsi="Times New Roman"/>
          <w:sz w:val="28"/>
          <w:szCs w:val="28"/>
        </w:rPr>
        <w:t>нет.</w:t>
      </w:r>
    </w:p>
    <w:p w:rsidR="004503AC" w:rsidRDefault="004503AC" w:rsidP="00364E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разные теории объясняющие  возникновение человека на земле. Мы сегодня будем рассматривать научную точку зрения на происхождение человека. </w:t>
      </w:r>
    </w:p>
    <w:p w:rsidR="004B4FD7" w:rsidRPr="005B7CF1" w:rsidRDefault="007F7363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Ещё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К.Линней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 xml:space="preserve"> в 18 в. впервые отвёл человеку  место в отряде приматов класса млекопитающих и дал ему видовое название гомо сапиенс – человек разумный. </w:t>
      </w:r>
    </w:p>
    <w:p w:rsidR="005B7CF1" w:rsidRDefault="005B7CF1" w:rsidP="005B7C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F7363" w:rsidRPr="00364EE7">
        <w:rPr>
          <w:rFonts w:ascii="Times New Roman" w:hAnsi="Times New Roman" w:cs="Times New Roman"/>
          <w:sz w:val="28"/>
          <w:szCs w:val="28"/>
        </w:rPr>
        <w:t>ыйдя из животного царства, человек разумный остаётся одним из его членов, хотя находится на особом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363" w:rsidRPr="00364EE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- Скажите, кто является создателем современной теории эволюции? (Ч. Дарвин.)</w:t>
      </w:r>
    </w:p>
    <w:p w:rsidR="007F7363" w:rsidRPr="00364EE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FD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В журнале «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Hornet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>», 1871 г. была помещена карикатура на Ч. Дарвина. Как вы думаете, почему художник изобразил его в таком виде?</w:t>
      </w:r>
    </w:p>
    <w:p w:rsidR="007F7363" w:rsidRPr="00364EE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363" w:rsidRPr="00364EE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Да, действительно, Дарвин в своей работе обратил внимание на сходство с животными, особенно с человекообразными обезьянами, пришел к выводу о налич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>безьян и человека общего предка. Именно об этом и пойдет речь на сегодняшнем уроке.</w:t>
      </w:r>
    </w:p>
    <w:p w:rsidR="007F7363" w:rsidRPr="00364EE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363" w:rsidRPr="00364EE7" w:rsidRDefault="005B7CF1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7F7363" w:rsidRPr="00364EE7">
        <w:rPr>
          <w:rFonts w:ascii="Times New Roman" w:hAnsi="Times New Roman" w:cs="Times New Roman"/>
          <w:sz w:val="28"/>
          <w:szCs w:val="28"/>
        </w:rPr>
        <w:t>Мы выясним особенности строения и жизнедеятельности древнейших, древних и ископаемых людей современного анатомического типа и решим следующую проблему: как черты строения и образ жизни обезьяноподобных предков предопределили развитие признаков Человека разумного?</w:t>
      </w:r>
    </w:p>
    <w:p w:rsidR="007F7363" w:rsidRPr="00364EE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363" w:rsidRPr="00364EE7" w:rsidRDefault="007F7363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Давайте посмотрим, как происходила эволюция человека </w:t>
      </w:r>
      <w:r w:rsidR="005B7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363" w:rsidRPr="00364EE7" w:rsidRDefault="00660235" w:rsidP="0036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 Предлагаю нам вместе  составить генеалогическое дерево. Как вы видите,  оно пустое  и на протяжении всего урока мы его  постараемся  заполнить. </w:t>
      </w:r>
    </w:p>
    <w:p w:rsidR="00FC2BF5" w:rsidRPr="00364EE7" w:rsidRDefault="00FC2BF5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204B" w:rsidRPr="00364EE7" w:rsidRDefault="00660235" w:rsidP="00364E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EE7">
        <w:rPr>
          <w:rFonts w:ascii="Times New Roman" w:hAnsi="Times New Roman" w:cs="Times New Roman"/>
          <w:b/>
          <w:sz w:val="28"/>
          <w:szCs w:val="28"/>
        </w:rPr>
        <w:t>Предшественники человека:</w:t>
      </w:r>
    </w:p>
    <w:p w:rsidR="00364EE7" w:rsidRDefault="00A5204B" w:rsidP="005B7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В самом конце  мезозойской эры возникли  первые плацентарные  млекопитающие. Около 35 мил лет назад  от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преметивных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 xml:space="preserve">  насекомоядных  отделилась группа 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которая  впоследствии дала начала приматам. Из ныне 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 ближе всего к этой группе находятся  </w:t>
      </w:r>
      <w:proofErr w:type="spellStart"/>
      <w:r w:rsidRPr="00364EE7">
        <w:rPr>
          <w:rFonts w:ascii="Times New Roman" w:hAnsi="Times New Roman" w:cs="Times New Roman"/>
          <w:b/>
          <w:sz w:val="28"/>
          <w:szCs w:val="28"/>
        </w:rPr>
        <w:t>тупайи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 xml:space="preserve"> – низшие приматы. </w:t>
      </w:r>
    </w:p>
    <w:p w:rsidR="00364EE7" w:rsidRDefault="00364EE7" w:rsidP="0036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D36" w:rsidRDefault="00A5204B" w:rsidP="005B7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В палеогене 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кайназойской</w:t>
      </w:r>
      <w:proofErr w:type="spellEnd"/>
      <w:r w:rsidR="000232EF" w:rsidRPr="00364EE7">
        <w:rPr>
          <w:rFonts w:ascii="Times New Roman" w:hAnsi="Times New Roman" w:cs="Times New Roman"/>
          <w:sz w:val="28"/>
          <w:szCs w:val="28"/>
        </w:rPr>
        <w:t xml:space="preserve"> эре от предков современных </w:t>
      </w:r>
      <w:proofErr w:type="spellStart"/>
      <w:r w:rsidR="000232EF" w:rsidRPr="00364EE7">
        <w:rPr>
          <w:rFonts w:ascii="Times New Roman" w:hAnsi="Times New Roman" w:cs="Times New Roman"/>
          <w:sz w:val="28"/>
          <w:szCs w:val="28"/>
        </w:rPr>
        <w:t>тупай</w:t>
      </w:r>
      <w:proofErr w:type="spellEnd"/>
      <w:r w:rsidR="000232EF" w:rsidRPr="00364EE7">
        <w:rPr>
          <w:rFonts w:ascii="Times New Roman" w:hAnsi="Times New Roman" w:cs="Times New Roman"/>
          <w:sz w:val="28"/>
          <w:szCs w:val="28"/>
        </w:rPr>
        <w:t xml:space="preserve"> отделились ветвь </w:t>
      </w:r>
      <w:r w:rsidR="000232EF" w:rsidRPr="00364EE7">
        <w:rPr>
          <w:rFonts w:ascii="Times New Roman" w:hAnsi="Times New Roman" w:cs="Times New Roman"/>
          <w:b/>
          <w:sz w:val="28"/>
          <w:szCs w:val="28"/>
        </w:rPr>
        <w:t>парапитеков</w:t>
      </w:r>
      <w:r w:rsidR="000232EF" w:rsidRPr="00364EE7">
        <w:rPr>
          <w:rFonts w:ascii="Times New Roman" w:hAnsi="Times New Roman" w:cs="Times New Roman"/>
          <w:sz w:val="28"/>
          <w:szCs w:val="28"/>
        </w:rPr>
        <w:t xml:space="preserve"> – небольших древесных животных, которые питались насекомыми и растениями. Их  зубы и челюсти были  такие </w:t>
      </w:r>
      <w:proofErr w:type="gramStart"/>
      <w:r w:rsidR="000232EF" w:rsidRPr="00364EE7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0232EF" w:rsidRPr="00364EE7">
        <w:rPr>
          <w:rFonts w:ascii="Times New Roman" w:hAnsi="Times New Roman" w:cs="Times New Roman"/>
          <w:sz w:val="28"/>
          <w:szCs w:val="28"/>
        </w:rPr>
        <w:t xml:space="preserve"> как у человекообразных  обезь</w:t>
      </w:r>
      <w:r w:rsidR="00364EE7">
        <w:rPr>
          <w:rFonts w:ascii="Times New Roman" w:hAnsi="Times New Roman" w:cs="Times New Roman"/>
          <w:sz w:val="28"/>
          <w:szCs w:val="28"/>
        </w:rPr>
        <w:t xml:space="preserve">ян. От </w:t>
      </w:r>
      <w:proofErr w:type="spellStart"/>
      <w:r w:rsidR="00364EE7">
        <w:rPr>
          <w:rFonts w:ascii="Times New Roman" w:hAnsi="Times New Roman" w:cs="Times New Roman"/>
          <w:sz w:val="28"/>
          <w:szCs w:val="28"/>
        </w:rPr>
        <w:t>паропитеков</w:t>
      </w:r>
      <w:proofErr w:type="spellEnd"/>
      <w:r w:rsidR="00364EE7">
        <w:rPr>
          <w:rFonts w:ascii="Times New Roman" w:hAnsi="Times New Roman" w:cs="Times New Roman"/>
          <w:sz w:val="28"/>
          <w:szCs w:val="28"/>
        </w:rPr>
        <w:t xml:space="preserve">  произошли </w:t>
      </w:r>
      <w:r w:rsidR="00364EE7" w:rsidRPr="00364EE7">
        <w:rPr>
          <w:rFonts w:ascii="Times New Roman" w:hAnsi="Times New Roman" w:cs="Times New Roman"/>
          <w:b/>
          <w:sz w:val="28"/>
          <w:szCs w:val="28"/>
        </w:rPr>
        <w:t>ги</w:t>
      </w:r>
      <w:r w:rsidR="000232EF" w:rsidRPr="00364EE7">
        <w:rPr>
          <w:rFonts w:ascii="Times New Roman" w:hAnsi="Times New Roman" w:cs="Times New Roman"/>
          <w:b/>
          <w:sz w:val="28"/>
          <w:szCs w:val="28"/>
        </w:rPr>
        <w:t>ббоны</w:t>
      </w:r>
      <w:r w:rsidR="000232EF" w:rsidRPr="00364EE7">
        <w:rPr>
          <w:rFonts w:ascii="Times New Roman" w:hAnsi="Times New Roman" w:cs="Times New Roman"/>
          <w:sz w:val="28"/>
          <w:szCs w:val="28"/>
        </w:rPr>
        <w:t xml:space="preserve">, </w:t>
      </w:r>
      <w:r w:rsidR="000232EF" w:rsidRPr="00364EE7">
        <w:rPr>
          <w:rFonts w:ascii="Times New Roman" w:hAnsi="Times New Roman" w:cs="Times New Roman"/>
          <w:b/>
          <w:sz w:val="28"/>
          <w:szCs w:val="28"/>
        </w:rPr>
        <w:t>орангутанги и дриопитеки</w:t>
      </w:r>
      <w:r w:rsidR="000232EF" w:rsidRPr="00364EE7">
        <w:rPr>
          <w:rFonts w:ascii="Times New Roman" w:hAnsi="Times New Roman" w:cs="Times New Roman"/>
          <w:sz w:val="28"/>
          <w:szCs w:val="28"/>
        </w:rPr>
        <w:t>.</w:t>
      </w:r>
    </w:p>
    <w:p w:rsidR="005B5996" w:rsidRPr="00364EE7" w:rsidRDefault="005B5996" w:rsidP="00364EE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HAnsi" w:hAnsi="Times New Roman" w:cs="Times New Roman"/>
          <w:sz w:val="28"/>
          <w:szCs w:val="28"/>
        </w:rPr>
      </w:pPr>
      <w:r w:rsidRPr="00364EE7">
        <w:rPr>
          <w:rFonts w:ascii="Times New Roman" w:eastAsiaTheme="minorHAnsi" w:hAnsi="Times New Roman" w:cs="Times New Roman"/>
          <w:sz w:val="28"/>
          <w:szCs w:val="28"/>
        </w:rPr>
        <w:t xml:space="preserve">За 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>это время они хорошо приспособи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>лись к древесному образу жизни, требующему развития вполне определенных свойств и признаков. Для того чтобы лазать по деревьям с помощью хватательных движений, надо было иметь подвижные конечности и кисть, способную к точному захвату. Ключица, которая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>обеспечивает свободное движение в плечевом суставе и позволяет разводить руки в стороны, не развивается у наземных животных, передвигающихся на четырех конечностях.</w:t>
      </w:r>
    </w:p>
    <w:p w:rsidR="005B5996" w:rsidRPr="00364EE7" w:rsidRDefault="005B5996" w:rsidP="00364E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4EE7">
        <w:rPr>
          <w:rFonts w:ascii="Times New Roman" w:eastAsiaTheme="minorHAnsi" w:hAnsi="Times New Roman" w:cs="Times New Roman"/>
          <w:sz w:val="28"/>
          <w:szCs w:val="28"/>
        </w:rPr>
        <w:t>Нашим далеким предкам приходилось с большой скоростью перемещаться в пространстве тропического леса, постоянно оценивая силу прыжка, дальность полета, меняя направление движения. Преимущество получали те особи, которые обладали лучшими двигательными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>навыками. Это направление отбора способствовало развитию двигательных отделов головного мозга. Для древесного образа жизни требовалось острое бинокулярное зрение, которое бы позволяло точно оценивать расстояние при прыжках. Если у первых п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>римитивных млеко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>питающих глаза находились по бокам головы, то у дриопитеков они уже располагались фронтально, в одной плоскости. В густых зарослях в первую очередь надо было полагаться на зрение и слух, обоняние было важно для животных открытых пространств. Жизнь на деревьях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 xml:space="preserve">способствовала 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lastRenderedPageBreak/>
        <w:t>уменьшению плодовитости, что компенсировалось повышенной заботой о малочисленном потомстве.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>Особенности строения современного человека, его способности и социальный статус были предопределены миллионы лет назад тем, что нашими далекими предками являлись животные, которые вели древесный образ жизни.</w:t>
      </w:r>
    </w:p>
    <w:p w:rsidR="00C45D36" w:rsidRDefault="005B5996" w:rsidP="00364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4EE7">
        <w:rPr>
          <w:rFonts w:ascii="Times New Roman" w:eastAsiaTheme="minorHAnsi" w:hAnsi="Times New Roman" w:cs="Times New Roman"/>
          <w:sz w:val="28"/>
          <w:szCs w:val="28"/>
        </w:rPr>
        <w:t>Во второй половине палеогена наступило похолодание</w:t>
      </w:r>
      <w:proofErr w:type="gramStart"/>
      <w:r w:rsidRPr="00364EE7">
        <w:rPr>
          <w:rFonts w:ascii="Times New Roman" w:eastAsiaTheme="minorHAnsi" w:hAnsi="Times New Roman" w:cs="Times New Roman"/>
          <w:sz w:val="28"/>
          <w:szCs w:val="28"/>
        </w:rPr>
        <w:t xml:space="preserve">;. </w:t>
      </w:r>
      <w:proofErr w:type="gramEnd"/>
      <w:r w:rsidRPr="00364EE7">
        <w:rPr>
          <w:rFonts w:ascii="Times New Roman" w:eastAsiaTheme="minorHAnsi" w:hAnsi="Times New Roman" w:cs="Times New Roman"/>
          <w:sz w:val="28"/>
          <w:szCs w:val="28"/>
        </w:rPr>
        <w:t xml:space="preserve">Площади лесов сокращались, их вытесняли саванны. Вероятно, популяции дриопитеков расселились по разным местообитаниям. Животные, оставшиеся в 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>тропических лесах, дали начало с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>овременным человекообразным</w:t>
      </w:r>
      <w:r w:rsidR="00364E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 xml:space="preserve">обезьянам — </w:t>
      </w:r>
      <w:r w:rsidRPr="00364EE7">
        <w:rPr>
          <w:rFonts w:ascii="Times New Roman" w:eastAsiaTheme="minorHAnsi" w:hAnsi="Times New Roman" w:cs="Times New Roman"/>
          <w:b/>
          <w:sz w:val="28"/>
          <w:szCs w:val="28"/>
        </w:rPr>
        <w:t>горилле и шимпанзе</w:t>
      </w:r>
      <w:r w:rsidRPr="00364EE7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C45D36" w:rsidRDefault="00C45D36" w:rsidP="00364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60235" w:rsidRPr="005B7CF1" w:rsidRDefault="005B5996" w:rsidP="00364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/>
          <w:sz w:val="28"/>
          <w:szCs w:val="28"/>
          <w:u w:val="single"/>
        </w:rPr>
      </w:pPr>
      <w:r w:rsidRPr="00364EE7">
        <w:rPr>
          <w:rFonts w:ascii="Times New Roman" w:eastAsiaTheme="minorHAnsi" w:hAnsi="Times New Roman" w:cs="Times New Roman"/>
          <w:sz w:val="28"/>
          <w:szCs w:val="28"/>
        </w:rPr>
        <w:t xml:space="preserve">Другие популяции переселились в саванны. Для того чтобы ориентироваться на огромных открытых пространствах, необходимо было подниматься на задние конечности. Наши далекие предки не имели острых клыков и когтей, не умели быстро бегать. Новые суровые условия заставляли их вести тяжелую борьбу за существование. Выживали те, кто, собираясь в стаи, объединяли свои силы и использовали освободившиеся руки для манипуляции с предметами, добывания пищи, защиты и нападения, ухода за детенышами. </w:t>
      </w:r>
      <w:r w:rsidRPr="005B7CF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Т.</w:t>
      </w:r>
      <w:proofErr w:type="gramStart"/>
      <w:r w:rsidRPr="005B7CF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О</w:t>
      </w:r>
      <w:proofErr w:type="gramEnd"/>
      <w:r w:rsidRPr="005B7CF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 xml:space="preserve">  </w:t>
      </w:r>
      <w:proofErr w:type="gramStart"/>
      <w:r w:rsidRPr="005B7CF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в</w:t>
      </w:r>
      <w:proofErr w:type="gramEnd"/>
      <w:r w:rsidRPr="005B7CF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 xml:space="preserve"> палеогене пути человекообразных  обезьян и людей разошлись</w:t>
      </w:r>
    </w:p>
    <w:p w:rsidR="005B5996" w:rsidRPr="002F0208" w:rsidRDefault="005B5996" w:rsidP="00364EE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0208">
        <w:rPr>
          <w:rFonts w:ascii="Times New Roman" w:hAnsi="Times New Roman" w:cs="Times New Roman"/>
          <w:i/>
          <w:sz w:val="28"/>
          <w:szCs w:val="28"/>
        </w:rPr>
        <w:t xml:space="preserve">Древнейшим людям предшествовали обезьяноподобные существа, которые не являлись людьми, но от них произошел род </w:t>
      </w:r>
      <w:r w:rsidRPr="002F0208">
        <w:rPr>
          <w:rFonts w:ascii="Times New Roman" w:hAnsi="Times New Roman" w:cs="Times New Roman"/>
          <w:i/>
          <w:sz w:val="28"/>
          <w:szCs w:val="28"/>
          <w:lang w:val="en-US"/>
        </w:rPr>
        <w:t>Homo</w:t>
      </w:r>
      <w:r w:rsidRPr="002F0208">
        <w:rPr>
          <w:rFonts w:ascii="Times New Roman" w:hAnsi="Times New Roman" w:cs="Times New Roman"/>
          <w:i/>
          <w:sz w:val="28"/>
          <w:szCs w:val="28"/>
        </w:rPr>
        <w:t xml:space="preserve">, их назвали </w:t>
      </w:r>
      <w:r w:rsidRPr="002F0208">
        <w:rPr>
          <w:rFonts w:ascii="Times New Roman" w:hAnsi="Times New Roman" w:cs="Times New Roman"/>
          <w:b/>
          <w:i/>
          <w:sz w:val="28"/>
          <w:szCs w:val="28"/>
        </w:rPr>
        <w:t>австралопитеками.</w:t>
      </w:r>
      <w:r w:rsidRPr="002F0208">
        <w:rPr>
          <w:rFonts w:ascii="Times New Roman" w:hAnsi="Times New Roman" w:cs="Times New Roman"/>
          <w:i/>
          <w:sz w:val="28"/>
          <w:szCs w:val="28"/>
        </w:rPr>
        <w:t xml:space="preserve"> Рассмотрим их подробнее.</w:t>
      </w:r>
    </w:p>
    <w:p w:rsidR="00C70B05" w:rsidRDefault="005B5996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Появились в Африке 5-4млн лет назад. Строение тазовых костей свидетельствует о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прямохождении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>. Имели небольшой череп, объем мозга 410 – 550 см</w:t>
      </w:r>
      <w:r w:rsidRPr="00364E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64EE7">
        <w:rPr>
          <w:rFonts w:ascii="Times New Roman" w:hAnsi="Times New Roman" w:cs="Times New Roman"/>
          <w:sz w:val="28"/>
          <w:szCs w:val="28"/>
        </w:rPr>
        <w:t>.</w:t>
      </w:r>
      <w:r w:rsidR="002F02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02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0208">
        <w:rPr>
          <w:rFonts w:ascii="Times New Roman" w:hAnsi="Times New Roman" w:cs="Times New Roman"/>
          <w:sz w:val="28"/>
          <w:szCs w:val="28"/>
        </w:rPr>
        <w:t>у современного человека г.м. составляет 1350</w:t>
      </w:r>
      <w:r w:rsidR="002F0208" w:rsidRPr="002F0208">
        <w:rPr>
          <w:rFonts w:ascii="Times New Roman" w:hAnsi="Times New Roman" w:cs="Times New Roman"/>
          <w:sz w:val="28"/>
          <w:szCs w:val="28"/>
        </w:rPr>
        <w:t xml:space="preserve"> </w:t>
      </w:r>
      <w:r w:rsidR="002F0208" w:rsidRPr="00364EE7">
        <w:rPr>
          <w:rFonts w:ascii="Times New Roman" w:hAnsi="Times New Roman" w:cs="Times New Roman"/>
          <w:sz w:val="28"/>
          <w:szCs w:val="28"/>
        </w:rPr>
        <w:t>см</w:t>
      </w:r>
      <w:r w:rsidR="002F0208" w:rsidRPr="00364E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F02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F0208">
        <w:rPr>
          <w:rFonts w:ascii="Times New Roman" w:hAnsi="Times New Roman" w:cs="Times New Roman"/>
          <w:sz w:val="28"/>
          <w:szCs w:val="28"/>
        </w:rPr>
        <w:t>)</w:t>
      </w:r>
      <w:r w:rsidRPr="00364EE7">
        <w:rPr>
          <w:rFonts w:ascii="Times New Roman" w:hAnsi="Times New Roman" w:cs="Times New Roman"/>
          <w:sz w:val="28"/>
          <w:szCs w:val="28"/>
        </w:rPr>
        <w:t xml:space="preserve"> Питались растительной пищей (строение челюстей и зубов), и тем, что оставалось от добычи хищников. Существовало несколько видов </w:t>
      </w:r>
    </w:p>
    <w:p w:rsidR="005B5996" w:rsidRDefault="005B5996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один из них, вероятнее всего </w:t>
      </w:r>
      <w:proofErr w:type="spellStart"/>
      <w:r w:rsidRPr="002F0208">
        <w:rPr>
          <w:rFonts w:ascii="Times New Roman" w:hAnsi="Times New Roman" w:cs="Times New Roman"/>
          <w:b/>
          <w:sz w:val="28"/>
          <w:szCs w:val="28"/>
        </w:rPr>
        <w:t>афарский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>, дал начало роду Человек. Вымерли около 1,5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лет назад.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b/>
          <w:sz w:val="28"/>
          <w:szCs w:val="28"/>
          <w:u w:val="single"/>
        </w:rPr>
        <w:t>Древнейшие люди</w:t>
      </w:r>
      <w:r w:rsidR="002F020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6B764D" w:rsidRPr="005B7CF1" w:rsidRDefault="006B764D" w:rsidP="00364E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  <w:u w:val="single"/>
        </w:rPr>
        <w:t xml:space="preserve">1. Человек умелый </w:t>
      </w:r>
      <w:r w:rsidRPr="00364EE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</w:t>
      </w:r>
      <w:r w:rsidRPr="00364E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64EE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proofErr w:type="spellStart"/>
      <w:r w:rsidRPr="00364EE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habilis</w:t>
      </w:r>
      <w:proofErr w:type="spellEnd"/>
      <w:r w:rsidRPr="00364EE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Появились 2 – 1,5 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лет назад. Рост не более 1,5м, вес около 50 кг. Лицо менее выдвинуто вперед по сравнению с австралопитеками, череп более округлый, объем мозга увеличился до 650 см</w:t>
      </w:r>
      <w:r w:rsidRPr="00364E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64EE7">
        <w:rPr>
          <w:rFonts w:ascii="Times New Roman" w:hAnsi="Times New Roman" w:cs="Times New Roman"/>
          <w:sz w:val="28"/>
          <w:szCs w:val="28"/>
        </w:rPr>
        <w:t xml:space="preserve">. При этом сохраняются обезьяньи черты: надглазничные валики, плоский нос, выдающиеся челюсти. </w:t>
      </w:r>
      <w:r w:rsidRPr="005B7CF1">
        <w:rPr>
          <w:rFonts w:ascii="Times New Roman" w:hAnsi="Times New Roman" w:cs="Times New Roman"/>
          <w:sz w:val="28"/>
          <w:szCs w:val="28"/>
          <w:u w:val="single"/>
        </w:rPr>
        <w:t xml:space="preserve">Выпуклость внутри черепа говорит о наличии в мозге центра </w:t>
      </w:r>
      <w:proofErr w:type="spellStart"/>
      <w:r w:rsidRPr="005B7CF1">
        <w:rPr>
          <w:rFonts w:ascii="Times New Roman" w:hAnsi="Times New Roman" w:cs="Times New Roman"/>
          <w:sz w:val="28"/>
          <w:szCs w:val="28"/>
          <w:u w:val="single"/>
        </w:rPr>
        <w:t>Брока</w:t>
      </w:r>
      <w:proofErr w:type="spellEnd"/>
      <w:r w:rsidRPr="005B7CF1">
        <w:rPr>
          <w:rFonts w:ascii="Times New Roman" w:hAnsi="Times New Roman" w:cs="Times New Roman"/>
          <w:sz w:val="28"/>
          <w:szCs w:val="28"/>
          <w:u w:val="single"/>
        </w:rPr>
        <w:t xml:space="preserve"> – центра речи. Но вероятно гортань не была способна производить столько же </w:t>
      </w:r>
      <w:proofErr w:type="gramStart"/>
      <w:r w:rsidRPr="005B7CF1">
        <w:rPr>
          <w:rFonts w:ascii="Times New Roman" w:hAnsi="Times New Roman" w:cs="Times New Roman"/>
          <w:sz w:val="28"/>
          <w:szCs w:val="28"/>
          <w:u w:val="single"/>
        </w:rPr>
        <w:t>звуков</w:t>
      </w:r>
      <w:proofErr w:type="gramEnd"/>
      <w:r w:rsidRPr="005B7CF1">
        <w:rPr>
          <w:rFonts w:ascii="Times New Roman" w:hAnsi="Times New Roman" w:cs="Times New Roman"/>
          <w:sz w:val="28"/>
          <w:szCs w:val="28"/>
          <w:u w:val="single"/>
        </w:rPr>
        <w:t xml:space="preserve"> сколько и наша.</w:t>
      </w:r>
      <w:r w:rsidRPr="00364EE7">
        <w:rPr>
          <w:rFonts w:ascii="Times New Roman" w:hAnsi="Times New Roman" w:cs="Times New Roman"/>
          <w:sz w:val="28"/>
          <w:szCs w:val="28"/>
        </w:rPr>
        <w:t xml:space="preserve"> Изменились конечности: ноги приобрели современную форму, руки стали короче ног, изменилось строение кисти. На стоянках человека умелого найдено множество искусственно обработанных камней – первые примитивные орудия труда. Обработка камня грубая, 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тем не менее давала возможность использовать их для резки мяса и дробления костей, обработки шкур. Человек умелый строил несложные укрытия, в отличи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от австралопитеков, занимался собирательством и охотой на малую дичь.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  <w:u w:val="single"/>
        </w:rPr>
        <w:lastRenderedPageBreak/>
        <w:t>2. Человек работающий</w:t>
      </w:r>
      <w:r w:rsidRPr="00364EE7">
        <w:rPr>
          <w:rFonts w:ascii="Times New Roman" w:eastAsia="Candara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364E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H</w:t>
      </w:r>
      <w:r w:rsidRPr="00364EE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364E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 </w:t>
      </w:r>
      <w:proofErr w:type="spellStart"/>
      <w:r w:rsidRPr="00364E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ergaster</w:t>
      </w:r>
      <w:proofErr w:type="spellEnd"/>
      <w:r w:rsidRPr="00364E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B7CF1" w:rsidRDefault="006B764D" w:rsidP="00364EE7">
      <w:pPr>
        <w:pStyle w:val="a5"/>
        <w:shd w:val="clear" w:color="auto" w:fill="FFFFFF"/>
        <w:spacing w:before="96" w:beforeAutospacing="0" w:after="120" w:afterAutospacing="0"/>
        <w:rPr>
          <w:color w:val="000000"/>
          <w:sz w:val="28"/>
          <w:szCs w:val="28"/>
          <w:u w:val="single"/>
        </w:rPr>
      </w:pPr>
      <w:r w:rsidRPr="00364EE7">
        <w:rPr>
          <w:color w:val="000000"/>
          <w:sz w:val="28"/>
          <w:szCs w:val="28"/>
          <w:shd w:val="clear" w:color="auto" w:fill="FFFFFF"/>
        </w:rPr>
        <w:t>Ископаемый вид людей, появившийся в</w:t>
      </w:r>
      <w:r w:rsidRPr="00364E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ooltip="Африка" w:history="1">
        <w:r w:rsidRPr="00364EE7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Африке</w:t>
        </w:r>
      </w:hyperlink>
      <w:r w:rsidRPr="00364E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64EE7">
        <w:rPr>
          <w:color w:val="000000"/>
          <w:sz w:val="28"/>
          <w:szCs w:val="28"/>
          <w:shd w:val="clear" w:color="auto" w:fill="FFFFFF"/>
        </w:rPr>
        <w:t>1,8 </w:t>
      </w:r>
      <w:proofErr w:type="gramStart"/>
      <w:r w:rsidRPr="00364EE7">
        <w:rPr>
          <w:color w:val="000000"/>
          <w:sz w:val="28"/>
          <w:szCs w:val="28"/>
          <w:shd w:val="clear" w:color="auto" w:fill="FFFFFF"/>
        </w:rPr>
        <w:t>млн</w:t>
      </w:r>
      <w:proofErr w:type="gramEnd"/>
      <w:r w:rsidRPr="00364EE7">
        <w:rPr>
          <w:color w:val="000000"/>
          <w:sz w:val="28"/>
          <w:szCs w:val="28"/>
          <w:shd w:val="clear" w:color="auto" w:fill="FFFFFF"/>
        </w:rPr>
        <w:t xml:space="preserve"> лет назад в результате эволюции</w:t>
      </w:r>
      <w:r w:rsidRPr="00364E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="00845B0C">
        <w:fldChar w:fldCharType="begin"/>
      </w:r>
      <w:r w:rsidR="00845B0C">
        <w:instrText>HYPERLINK "http://ru.wikipedia.org/wiki/Homo_habilis" \o "Homo habilis"</w:instrText>
      </w:r>
      <w:r w:rsidR="00845B0C">
        <w:fldChar w:fldCharType="separate"/>
      </w:r>
      <w:r w:rsidRPr="00364EE7">
        <w:rPr>
          <w:rStyle w:val="a4"/>
          <w:color w:val="auto"/>
          <w:sz w:val="28"/>
          <w:szCs w:val="28"/>
          <w:u w:val="none"/>
          <w:shd w:val="clear" w:color="auto" w:fill="FFFFFF"/>
        </w:rPr>
        <w:t>Homo</w:t>
      </w:r>
      <w:proofErr w:type="spellEnd"/>
      <w:r w:rsidRPr="00364EE7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364EE7">
        <w:rPr>
          <w:rStyle w:val="a4"/>
          <w:color w:val="auto"/>
          <w:sz w:val="28"/>
          <w:szCs w:val="28"/>
          <w:u w:val="none"/>
          <w:shd w:val="clear" w:color="auto" w:fill="FFFFFF"/>
        </w:rPr>
        <w:t>habilis</w:t>
      </w:r>
      <w:proofErr w:type="spellEnd"/>
      <w:r w:rsidR="00845B0C">
        <w:fldChar w:fldCharType="end"/>
      </w:r>
      <w:r w:rsidRPr="00364EE7">
        <w:rPr>
          <w:rStyle w:val="apple-converted-space"/>
          <w:color w:val="000000"/>
          <w:sz w:val="28"/>
          <w:szCs w:val="28"/>
          <w:shd w:val="clear" w:color="auto" w:fill="FFFFFF"/>
        </w:rPr>
        <w:t> . Рост 180-190 см.</w:t>
      </w:r>
      <w:r w:rsidRPr="00364EE7">
        <w:rPr>
          <w:color w:val="000000"/>
          <w:sz w:val="28"/>
          <w:szCs w:val="28"/>
          <w:shd w:val="clear" w:color="auto" w:fill="FFFFFF"/>
        </w:rPr>
        <w:t xml:space="preserve"> По сравнению с Человеком умелым объём мозга Человека работающего заметно увеличился и составлял в среднем 900 см³, а кроме того, увеличились и его отделы, отвечающие за абстрактное мышление, в частности увеличился размер лобных долей. Одновременно с увеличением лобных </w:t>
      </w:r>
      <w:r w:rsidRPr="005B7CF1">
        <w:rPr>
          <w:color w:val="000000"/>
          <w:sz w:val="28"/>
          <w:szCs w:val="28"/>
          <w:u w:val="single"/>
          <w:shd w:val="clear" w:color="auto" w:fill="FFFFFF"/>
        </w:rPr>
        <w:t xml:space="preserve">долей происходило и увеличение так называемой зоны </w:t>
      </w:r>
      <w:proofErr w:type="spellStart"/>
      <w:r w:rsidRPr="005B7CF1">
        <w:rPr>
          <w:color w:val="000000"/>
          <w:sz w:val="28"/>
          <w:szCs w:val="28"/>
          <w:u w:val="single"/>
          <w:shd w:val="clear" w:color="auto" w:fill="FFFFFF"/>
        </w:rPr>
        <w:t>Брока</w:t>
      </w:r>
      <w:proofErr w:type="spellEnd"/>
      <w:r w:rsidRPr="005B7CF1">
        <w:rPr>
          <w:color w:val="000000"/>
          <w:sz w:val="28"/>
          <w:szCs w:val="28"/>
          <w:u w:val="single"/>
          <w:shd w:val="clear" w:color="auto" w:fill="FFFFFF"/>
        </w:rPr>
        <w:t>, ответственной за</w:t>
      </w:r>
      <w:r w:rsidRPr="000B1B2D">
        <w:rPr>
          <w:rStyle w:val="apple-converted-space"/>
          <w:color w:val="000000"/>
          <w:sz w:val="32"/>
          <w:szCs w:val="28"/>
          <w:u w:val="single"/>
          <w:shd w:val="clear" w:color="auto" w:fill="FFFFFF"/>
        </w:rPr>
        <w:t> </w:t>
      </w:r>
      <w:r w:rsidR="000B1B2D" w:rsidRPr="000B1B2D">
        <w:rPr>
          <w:sz w:val="28"/>
        </w:rPr>
        <w:t>речь</w:t>
      </w:r>
      <w:r w:rsidRPr="00364EE7">
        <w:rPr>
          <w:color w:val="000000"/>
          <w:sz w:val="28"/>
          <w:szCs w:val="28"/>
          <w:shd w:val="clear" w:color="auto" w:fill="FFFFFF"/>
        </w:rPr>
        <w:t xml:space="preserve">. </w:t>
      </w:r>
      <w:r w:rsidRPr="00364EE7">
        <w:rPr>
          <w:color w:val="000000"/>
          <w:sz w:val="28"/>
          <w:szCs w:val="28"/>
        </w:rPr>
        <w:t xml:space="preserve">При переходе от H. </w:t>
      </w:r>
      <w:proofErr w:type="spellStart"/>
      <w:r w:rsidRPr="00364EE7">
        <w:rPr>
          <w:color w:val="000000"/>
          <w:sz w:val="28"/>
          <w:szCs w:val="28"/>
        </w:rPr>
        <w:t>habilis</w:t>
      </w:r>
      <w:proofErr w:type="spellEnd"/>
      <w:r w:rsidRPr="00364EE7">
        <w:rPr>
          <w:color w:val="000000"/>
          <w:sz w:val="28"/>
          <w:szCs w:val="28"/>
        </w:rPr>
        <w:t xml:space="preserve"> произошло два важных изменения:</w:t>
      </w:r>
      <w:r w:rsidRPr="005B7CF1">
        <w:rPr>
          <w:color w:val="000000"/>
          <w:sz w:val="28"/>
          <w:szCs w:val="28"/>
          <w:u w:val="single"/>
        </w:rPr>
        <w:t>1) Резко увеличились размеры тела</w:t>
      </w:r>
      <w:r w:rsidRPr="005B7CF1">
        <w:rPr>
          <w:color w:val="000000"/>
          <w:sz w:val="28"/>
          <w:szCs w:val="28"/>
        </w:rPr>
        <w:t xml:space="preserve">. </w:t>
      </w:r>
      <w:r w:rsidR="005B7CF1" w:rsidRPr="005B7CF1">
        <w:rPr>
          <w:color w:val="000000"/>
          <w:sz w:val="28"/>
          <w:szCs w:val="28"/>
        </w:rPr>
        <w:t xml:space="preserve"> </w:t>
      </w:r>
    </w:p>
    <w:p w:rsidR="006B764D" w:rsidRPr="00364EE7" w:rsidRDefault="006B764D" w:rsidP="00364EE7">
      <w:pPr>
        <w:pStyle w:val="a5"/>
        <w:shd w:val="clear" w:color="auto" w:fill="FFFFFF"/>
        <w:spacing w:before="96" w:beforeAutospacing="0" w:after="120" w:afterAutospacing="0"/>
        <w:rPr>
          <w:color w:val="000000"/>
          <w:sz w:val="28"/>
          <w:szCs w:val="28"/>
        </w:rPr>
      </w:pPr>
      <w:r w:rsidRPr="00364EE7">
        <w:rPr>
          <w:color w:val="000000"/>
          <w:sz w:val="28"/>
          <w:szCs w:val="28"/>
        </w:rPr>
        <w:t xml:space="preserve">2) Возросла доля животной пищи в рационе. Традиционно это объясняли тем, что H. </w:t>
      </w:r>
      <w:proofErr w:type="spellStart"/>
      <w:r w:rsidRPr="00364EE7">
        <w:rPr>
          <w:color w:val="000000"/>
          <w:sz w:val="28"/>
          <w:szCs w:val="28"/>
        </w:rPr>
        <w:t>ergaster</w:t>
      </w:r>
      <w:proofErr w:type="spellEnd"/>
      <w:r w:rsidRPr="00364EE7">
        <w:rPr>
          <w:color w:val="000000"/>
          <w:sz w:val="28"/>
          <w:szCs w:val="28"/>
        </w:rPr>
        <w:t xml:space="preserve"> научился более эффективно охотиться на крупную и среднюю дичь. </w:t>
      </w:r>
    </w:p>
    <w:p w:rsidR="006B764D" w:rsidRPr="005B7CF1" w:rsidRDefault="006B764D" w:rsidP="00364E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  <w:u w:val="single"/>
        </w:rPr>
        <w:t xml:space="preserve">3. Человек прямоходящий </w:t>
      </w:r>
      <w:r w:rsidRPr="00364EE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</w:t>
      </w:r>
      <w:r w:rsidRPr="00364E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64EE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erectus</w:t>
      </w:r>
      <w:r w:rsidRPr="00364E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27BFE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Появились 1,6 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лет назад. Рост около 1,8 м, вес как у современных людей. Обнаруженные черепа толстостенные, имеют надглазничный валик, низкий покатый лоб. Но объем мозга увеличился в среднем  до 1100см</w:t>
      </w:r>
      <w:r w:rsidRPr="00364E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64E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BFE" w:rsidRDefault="006B764D" w:rsidP="00C425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В левом полушарии кроме центра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 xml:space="preserve"> появился центр Вернике, контролирующий понимание речи, то есть человек прямоходящий обладал зачатками речи. Речь 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Люди жили группами, занимались охотой и собирательством, сооружали укрытия в виде шалашей или заселяли пещеры. Человек прямоходящий первым начал систематически использовать огонь для обогрева жилищ и приготовления пищи, защиты и охоты. Но скорее всего, добывать огонь не умел.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Вопрос для обсуждения: как использование огня отразилось на строении черепа?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усложнилась технология изготовления орудий труда, они стали более удобными и более разнообразными. Главное изобретение – обоюдоострое рубило, похожее на клык животного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64EE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64EE7">
        <w:rPr>
          <w:rFonts w:ascii="Times New Roman" w:hAnsi="Times New Roman" w:cs="Times New Roman"/>
          <w:sz w:val="28"/>
          <w:szCs w:val="28"/>
        </w:rPr>
        <w:t>рудие человека умелого имело только один режущий край).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Период существования человека прямоходящего совпал с неоднократно происходящими оледенениями. Уровень океана понижался, между материками обнажались сухопутные перешейки, по ним человек из Африки распространился в Европу и Азию. В изолированных популяциях эволюция шла разными темпами.</w:t>
      </w:r>
    </w:p>
    <w:p w:rsidR="00292063" w:rsidRPr="00127BFE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27BFE">
        <w:rPr>
          <w:rFonts w:ascii="Times New Roman" w:hAnsi="Times New Roman" w:cs="Times New Roman"/>
          <w:sz w:val="28"/>
          <w:szCs w:val="28"/>
          <w:u w:val="single"/>
        </w:rPr>
        <w:t>часто человека прямоходящего называют по наиболее известным находкам.</w:t>
      </w:r>
    </w:p>
    <w:p w:rsidR="006B764D" w:rsidRPr="00127BFE" w:rsidRDefault="00292063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20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27BFE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Вымерли древнейшие люди 200тыс лет назад.</w:t>
      </w:r>
      <w:r w:rsidR="00127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64D" w:rsidRPr="00364EE7" w:rsidRDefault="00127BFE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общие черты и сходства в строении, объединяют древнейших людей в одну группу?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  <w:u w:val="single"/>
        </w:rPr>
        <w:t>Древние люди</w:t>
      </w:r>
      <w:r w:rsidR="002F02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7B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B764D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lastRenderedPageBreak/>
        <w:t xml:space="preserve">Появились около 300 </w:t>
      </w:r>
      <w:proofErr w:type="spellStart"/>
      <w:proofErr w:type="gramStart"/>
      <w:r w:rsidRPr="00364EE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364EE7">
        <w:rPr>
          <w:rFonts w:ascii="Times New Roman" w:hAnsi="Times New Roman" w:cs="Times New Roman"/>
          <w:sz w:val="28"/>
          <w:szCs w:val="28"/>
        </w:rPr>
        <w:t xml:space="preserve"> лет назад. Одна из находок ископаемых останков была сделана в Германии в долине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Неандерталь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>, поэтому называют древних людей неандертальцами.</w:t>
      </w:r>
    </w:p>
    <w:p w:rsidR="00127BFE" w:rsidRPr="00127BFE" w:rsidRDefault="00127BFE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BFE" w:rsidRDefault="006B764D" w:rsidP="00364EE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Неандертальцы обладали средним ростом (около 165 см), массивным телосложением и большой головой необычной формы. По объёму черепной коробки (1400—1740 см³) они даже превосходили современных людей. </w:t>
      </w:r>
      <w:r w:rsidRPr="00127B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Строение голосового аппарата и мозга неандертальцев позволяют сделать вывод о том, что они могли говорить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Их отличали мощные надбровные дуги, выступающий широкий нос и очень маленький подбородок. Шея короткая и как будто под тяжестью головы наклонена вперёд, руки короткие и </w:t>
      </w:r>
      <w:proofErr w:type="spellStart"/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лапообразные</w:t>
      </w:r>
      <w:proofErr w:type="spellEnd"/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Существуют предположения, что они могли быть рыжими и бледнолицыми. </w:t>
      </w:r>
    </w:p>
    <w:p w:rsidR="00127BFE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В эпоху неандертальцев усложнилась обработка камня, тщательно обрабатывая </w:t>
      </w:r>
      <w:proofErr w:type="spellStart"/>
      <w:r w:rsidRPr="00364EE7">
        <w:rPr>
          <w:rFonts w:ascii="Times New Roman" w:hAnsi="Times New Roman" w:cs="Times New Roman"/>
          <w:sz w:val="28"/>
          <w:szCs w:val="28"/>
        </w:rPr>
        <w:t>отщепы</w:t>
      </w:r>
      <w:proofErr w:type="spellEnd"/>
      <w:r w:rsidRPr="00364EE7">
        <w:rPr>
          <w:rFonts w:ascii="Times New Roman" w:hAnsi="Times New Roman" w:cs="Times New Roman"/>
          <w:sz w:val="28"/>
          <w:szCs w:val="28"/>
        </w:rPr>
        <w:t xml:space="preserve">, неандертальцы изготавливали более разнообразные и более специализированные орудия </w:t>
      </w:r>
    </w:p>
    <w:p w:rsidR="006B764D" w:rsidRPr="00127BFE" w:rsidRDefault="006B764D" w:rsidP="00364EE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Наличие каменных и костяных игл говорит о том, что неандертальцы шили одежду из шкур животных.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 xml:space="preserve">Вероятнее всего неандертальцы были хорошими охотниками, так как от успешности охоты зависело их существование. Для охоты также использовались ловушки, что свидетельствует о развитии мыслительной деятельности. Неандертальцы жили группами численностью до 40 человек. Умели не только пользоваться огнем, но и добывать его.  Для них была характерна забота о соплеменниках, они оказывали друг другу медицинскую помощь - 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анализе 36 скелетов неандертальцев, имеющих переломы, только у 11 результаты лечения перелома признаны неудовлетворительными. Это показывает, что уже на таком уровне развития эффективность медицинской помощи при переломах превышала 70 %, первобытные люди знали о переломах и умели их лечить.</w:t>
      </w:r>
    </w:p>
    <w:p w:rsidR="006B764D" w:rsidRPr="00364EE7" w:rsidRDefault="006B764D" w:rsidP="00364E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EE7">
        <w:rPr>
          <w:rFonts w:ascii="Times New Roman" w:hAnsi="Times New Roman" w:cs="Times New Roman"/>
          <w:sz w:val="28"/>
          <w:szCs w:val="28"/>
        </w:rPr>
        <w:t>Неандертальцы первыми начали хоронить своих соплеменников.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4EE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Франции было обнаружено неглубокое захоронение со скелетом в позе</w:t>
      </w:r>
      <w:r w:rsidRPr="00364EE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tooltip="Эмбрион" w:history="1">
        <w:r w:rsidRPr="00364E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эмбриона</w:t>
        </w:r>
      </w:hyperlink>
      <w:r w:rsidRPr="00364E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покрытым красной накидкой. Рядом с телом были оставлены инструменты, цветы, яйца и мясо, что может свидетельствовать о вере </w:t>
      </w:r>
      <w:r w:rsidRPr="00364EE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64E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Загробная жизнь" w:history="1">
        <w:r w:rsidRPr="00364E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загробную жизнь</w:t>
        </w:r>
      </w:hyperlink>
      <w:r w:rsidRPr="00364EE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наличии </w:t>
      </w:r>
      <w:hyperlink r:id="rId10" w:tooltip="Религия" w:history="1">
        <w:r w:rsidRPr="00364E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религиозно</w:t>
        </w:r>
      </w:hyperlink>
      <w:r w:rsidRPr="00364E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hyperlink r:id="rId11" w:tooltip="Магия" w:history="1">
        <w:r w:rsidRPr="00364E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магической</w:t>
        </w:r>
      </w:hyperlink>
      <w:r w:rsidRPr="00364EE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практики. </w:t>
      </w:r>
      <w:r w:rsidRPr="00364EE7">
        <w:rPr>
          <w:rFonts w:ascii="Times New Roman" w:hAnsi="Times New Roman" w:cs="Times New Roman"/>
          <w:sz w:val="28"/>
          <w:szCs w:val="28"/>
        </w:rPr>
        <w:t xml:space="preserve"> </w:t>
      </w:r>
      <w:r w:rsidRPr="003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Религиозная практика европейских неандертальцев представлена также «культом медвежьих черепов», что позволяет предполагать существование обрядов охотничьей магии.</w:t>
      </w:r>
      <w:r w:rsidRPr="00364EE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Наличие зачатков религии говорит о наличии воображения и абстрактного мышления, а это позволяет отнести неандертальцев к виду Человек разумный.</w:t>
      </w:r>
    </w:p>
    <w:p w:rsidR="006B764D" w:rsidRDefault="006B764D" w:rsidP="00364EE7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Современные учёные больше не считают неандертальцев предками современных людей, поскольку, согласно данным </w:t>
      </w:r>
      <w:r w:rsidRPr="00127B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генетики</w:t>
      </w:r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прямые предки людей происходят из</w:t>
      </w:r>
      <w:r w:rsidRPr="00127BF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7B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Африки,</w:t>
      </w:r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которая лежала вне ареала обитания неандертальцев. В</w:t>
      </w:r>
      <w:r w:rsidRPr="00127BF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hyperlink r:id="rId12" w:tooltip="1997 год" w:history="1">
        <w:r w:rsidRPr="00127BFE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1997 году</w:t>
        </w:r>
      </w:hyperlink>
      <w:r w:rsidRPr="00127BF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основании анализа</w:t>
      </w:r>
      <w:r w:rsidRPr="00127BF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7B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ДНК</w:t>
      </w:r>
      <w:r w:rsidRPr="00127BFE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первого неандертальца учёные Мюнхенского университета сделали вывод: различия в генах слишком велики, чтобы считать неандертальцев предками</w:t>
      </w:r>
      <w:r w:rsidRPr="00127BF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hyperlink r:id="rId13" w:tooltip="Кроманьонец" w:history="1">
        <w:r w:rsidRPr="00127BFE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кроманьонцев</w:t>
        </w:r>
      </w:hyperlink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(непосредственных предков современных </w:t>
      </w:r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людей). Это была отдельная  ветвь эволюции, которая в результате жесткой конкуренции с более совершенным видом вымерла около 30 </w:t>
      </w:r>
      <w:proofErr w:type="spellStart"/>
      <w:proofErr w:type="gramStart"/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тыс</w:t>
      </w:r>
      <w:proofErr w:type="spellEnd"/>
      <w:proofErr w:type="gramEnd"/>
      <w:r w:rsidRPr="00127B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лет назад. </w:t>
      </w:r>
    </w:p>
    <w:p w:rsidR="00127BFE" w:rsidRDefault="001D7A73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proofErr w:type="spellStart"/>
      <w:r w:rsidRPr="001D7A7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романье</w:t>
      </w:r>
      <w:r w:rsidRPr="001D7A73">
        <w:rPr>
          <w:rFonts w:ascii="Times New Roman" w:hAnsi="Times New Roman" w:cs="Times New Roman"/>
          <w:sz w:val="28"/>
          <w:szCs w:val="28"/>
          <w:shd w:val="clear" w:color="auto" w:fill="FFFFFF"/>
        </w:rPr>
        <w:t>нцы</w:t>
      </w:r>
      <w:proofErr w:type="spellEnd"/>
      <w:r w:rsidR="00332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1D7A73" w:rsidRPr="001D7A73" w:rsidRDefault="001D7A73" w:rsidP="00364EE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A73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для обсуждения</w:t>
      </w:r>
      <w:r w:rsidR="00332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тестовые задания на слайде</w:t>
      </w:r>
    </w:p>
    <w:p w:rsidR="001D7A73" w:rsidRDefault="001D7A73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1D7A73" w:rsidRDefault="001D7A73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1D7A73" w:rsidRDefault="001D7A73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1D7A73" w:rsidRDefault="001D7A73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1D7A73" w:rsidRDefault="001D7A73" w:rsidP="00364EE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sectPr w:rsidR="001D7A73" w:rsidSect="000B1B2D">
      <w:pgSz w:w="11906" w:h="16838"/>
      <w:pgMar w:top="720" w:right="720" w:bottom="720" w:left="1276" w:header="708" w:footer="708" w:gutter="0"/>
      <w:pgBorders w:display="firstPage"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44E"/>
    <w:multiLevelType w:val="hybridMultilevel"/>
    <w:tmpl w:val="50320B70"/>
    <w:lvl w:ilvl="0" w:tplc="F7F04CA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28B84C12"/>
    <w:multiLevelType w:val="hybridMultilevel"/>
    <w:tmpl w:val="0550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7363"/>
    <w:rsid w:val="00012A74"/>
    <w:rsid w:val="000232EF"/>
    <w:rsid w:val="000B1B2D"/>
    <w:rsid w:val="00127BFE"/>
    <w:rsid w:val="001D7A73"/>
    <w:rsid w:val="00292063"/>
    <w:rsid w:val="002F0208"/>
    <w:rsid w:val="00332991"/>
    <w:rsid w:val="00364EE7"/>
    <w:rsid w:val="003C3120"/>
    <w:rsid w:val="003E5085"/>
    <w:rsid w:val="004503AC"/>
    <w:rsid w:val="004B4FD7"/>
    <w:rsid w:val="00505096"/>
    <w:rsid w:val="005B5996"/>
    <w:rsid w:val="005B7CF1"/>
    <w:rsid w:val="00625F56"/>
    <w:rsid w:val="00660235"/>
    <w:rsid w:val="006B764D"/>
    <w:rsid w:val="007F7363"/>
    <w:rsid w:val="00845B0C"/>
    <w:rsid w:val="009A7096"/>
    <w:rsid w:val="00A5204B"/>
    <w:rsid w:val="00B079B8"/>
    <w:rsid w:val="00BB22DD"/>
    <w:rsid w:val="00C425A5"/>
    <w:rsid w:val="00C45D36"/>
    <w:rsid w:val="00C70B05"/>
    <w:rsid w:val="00E14129"/>
    <w:rsid w:val="00EB628A"/>
    <w:rsid w:val="00FC2BF5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6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7363"/>
    <w:pPr>
      <w:ind w:left="720"/>
    </w:pPr>
  </w:style>
  <w:style w:type="character" w:styleId="a4">
    <w:name w:val="Hyperlink"/>
    <w:basedOn w:val="a0"/>
    <w:uiPriority w:val="99"/>
    <w:unhideWhenUsed/>
    <w:rsid w:val="006B76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B764D"/>
  </w:style>
  <w:style w:type="paragraph" w:styleId="a5">
    <w:name w:val="Normal (Web)"/>
    <w:basedOn w:val="a"/>
    <w:uiPriority w:val="99"/>
    <w:semiHidden/>
    <w:unhideWhenUsed/>
    <w:rsid w:val="006B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B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D%D0%BC%D0%B1%D1%80%D0%B8%D0%BE%D0%BD" TargetMode="External"/><Relationship Id="rId13" Type="http://schemas.openxmlformats.org/officeDocument/2006/relationships/hyperlink" Target="http://ru.wikipedia.org/wiki/%D0%9A%D1%80%D0%BE%D0%BC%D0%B0%D0%BD%D1%8C%D0%BE%D0%BD%D0%B5%D1%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0%D1%84%D1%80%D0%B8%D0%BA%D0%B0" TargetMode="External"/><Relationship Id="rId12" Type="http://schemas.openxmlformats.org/officeDocument/2006/relationships/hyperlink" Target="http://ru.wikipedia.org/wiki/1997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9C%D0%B0%D0%B3%D0%B8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0%D0%B5%D0%BB%D0%B8%D0%B3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7%D0%B0%D0%B3%D1%80%D0%BE%D0%B1%D0%BD%D0%B0%D1%8F_%D0%B6%D0%B8%D0%B7%D0%BD%D1%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ученик</cp:lastModifiedBy>
  <cp:revision>10</cp:revision>
  <dcterms:created xsi:type="dcterms:W3CDTF">2015-02-06T14:28:00Z</dcterms:created>
  <dcterms:modified xsi:type="dcterms:W3CDTF">2019-02-21T09:23:00Z</dcterms:modified>
</cp:coreProperties>
</file>